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87428" w14:textId="77777777" w:rsidR="005A5832" w:rsidRPr="00CD6DEE" w:rsidRDefault="005A5832">
      <w:pPr>
        <w:widowControl w:val="0"/>
        <w:pBdr>
          <w:top w:val="nil"/>
          <w:left w:val="nil"/>
          <w:bottom w:val="nil"/>
          <w:right w:val="nil"/>
          <w:between w:val="nil"/>
        </w:pBdr>
        <w:tabs>
          <w:tab w:val="left" w:pos="567"/>
          <w:tab w:val="left" w:pos="851"/>
        </w:tabs>
        <w:jc w:val="center"/>
        <w:rPr>
          <w:rFonts w:asciiTheme="minorHAnsi" w:hAnsiTheme="minorHAnsi" w:cstheme="minorHAnsi"/>
          <w:b/>
          <w:bCs/>
          <w:caps/>
          <w:kern w:val="2"/>
          <w:sz w:val="21"/>
          <w:szCs w:val="21"/>
        </w:rPr>
      </w:pPr>
    </w:p>
    <w:p w14:paraId="590CFCBE" w14:textId="77777777" w:rsidR="005A5832" w:rsidRPr="00CD6DEE"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caps/>
          <w:sz w:val="21"/>
          <w:szCs w:val="21"/>
        </w:rPr>
      </w:pPr>
      <w:r w:rsidRPr="00CD6DEE">
        <w:rPr>
          <w:rFonts w:asciiTheme="minorHAnsi" w:hAnsiTheme="minorHAnsi" w:cstheme="minorHAnsi"/>
          <w:b/>
          <w:caps/>
          <w:sz w:val="21"/>
          <w:szCs w:val="21"/>
        </w:rPr>
        <w:t xml:space="preserve">Prekių pirkimo-pardavimo sutarties </w:t>
      </w:r>
      <w:r w:rsidRPr="00CD6DEE">
        <w:rPr>
          <w:rFonts w:asciiTheme="minorHAnsi" w:hAnsiTheme="minorHAnsi" w:cstheme="minorHAnsi"/>
          <w:b/>
          <w:bCs/>
          <w:caps/>
          <w:sz w:val="21"/>
          <w:szCs w:val="21"/>
        </w:rPr>
        <w:t>Specialiosios</w:t>
      </w:r>
      <w:r w:rsidRPr="00CD6DEE">
        <w:rPr>
          <w:rFonts w:asciiTheme="minorHAnsi" w:hAnsiTheme="minorHAnsi" w:cstheme="minorHAnsi"/>
          <w:b/>
          <w:caps/>
          <w:sz w:val="21"/>
          <w:szCs w:val="21"/>
        </w:rPr>
        <w:t xml:space="preserve"> sąlygos</w:t>
      </w:r>
      <w:r w:rsidRPr="00CD6DEE">
        <w:rPr>
          <w:rFonts w:asciiTheme="minorHAnsi" w:hAnsiTheme="minorHAnsi" w:cstheme="minorHAnsi"/>
          <w:caps/>
          <w:sz w:val="21"/>
          <w:szCs w:val="21"/>
        </w:rPr>
        <w:t xml:space="preserve"> </w:t>
      </w:r>
    </w:p>
    <w:p w14:paraId="6248F989" w14:textId="77777777" w:rsidR="005A5832" w:rsidRPr="00CD6DEE" w:rsidRDefault="005A5832">
      <w:pPr>
        <w:jc w:val="center"/>
        <w:rPr>
          <w:rFonts w:asciiTheme="minorHAnsi" w:hAnsiTheme="minorHAnsi" w:cstheme="minorHAnsi"/>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4915"/>
      </w:tblGrid>
      <w:tr w:rsidR="00B540A2" w:rsidRPr="00CD6DEE" w14:paraId="51FCC61A" w14:textId="77777777" w:rsidTr="006F5B85">
        <w:tc>
          <w:tcPr>
            <w:tcW w:w="2448" w:type="dxa"/>
          </w:tcPr>
          <w:p w14:paraId="2499E7EB" w14:textId="77777777" w:rsidR="005A5832" w:rsidRPr="00CD6DEE" w:rsidRDefault="00A10867">
            <w:pPr>
              <w:jc w:val="both"/>
              <w:rPr>
                <w:rFonts w:asciiTheme="minorHAnsi" w:hAnsiTheme="minorHAnsi" w:cstheme="minorHAnsi"/>
                <w:b/>
                <w:bCs/>
                <w:kern w:val="2"/>
                <w:sz w:val="21"/>
                <w:szCs w:val="21"/>
              </w:rPr>
            </w:pPr>
            <w:r w:rsidRPr="00CD6DEE">
              <w:rPr>
                <w:rFonts w:asciiTheme="minorHAnsi" w:hAnsiTheme="minorHAnsi" w:cstheme="minorHAnsi"/>
                <w:b/>
                <w:bCs/>
                <w:kern w:val="2"/>
                <w:sz w:val="21"/>
                <w:szCs w:val="21"/>
              </w:rPr>
              <w:t>Sutarties pavadinimas</w:t>
            </w:r>
          </w:p>
        </w:tc>
        <w:tc>
          <w:tcPr>
            <w:tcW w:w="9454" w:type="dxa"/>
            <w:gridSpan w:val="3"/>
          </w:tcPr>
          <w:p w14:paraId="3F62F278" w14:textId="3AD7D333" w:rsidR="005A5832" w:rsidRPr="0008330A" w:rsidRDefault="0008330A" w:rsidP="00CD6DEE">
            <w:pPr>
              <w:jc w:val="both"/>
              <w:rPr>
                <w:rFonts w:asciiTheme="minorHAnsi" w:hAnsiTheme="minorHAnsi" w:cstheme="minorHAnsi"/>
                <w:b/>
                <w:bCs/>
                <w:kern w:val="2"/>
                <w:sz w:val="21"/>
                <w:szCs w:val="21"/>
              </w:rPr>
            </w:pPr>
            <w:r w:rsidRPr="0008330A">
              <w:rPr>
                <w:rFonts w:asciiTheme="minorHAnsi" w:hAnsiTheme="minorHAnsi" w:cstheme="minorHAnsi"/>
                <w:b/>
                <w:bCs/>
                <w:kern w:val="2"/>
                <w:sz w:val="21"/>
                <w:szCs w:val="21"/>
              </w:rPr>
              <w:t>GERIAMOJO VANDENS APSKAITOS PRIETAISAI SU NUSKAITYMO GALIMYBE</w:t>
            </w:r>
          </w:p>
        </w:tc>
      </w:tr>
      <w:tr w:rsidR="005A5832" w:rsidRPr="00CD6DEE" w14:paraId="58EDF570" w14:textId="77777777" w:rsidTr="006F5B85">
        <w:tc>
          <w:tcPr>
            <w:tcW w:w="2448" w:type="dxa"/>
          </w:tcPr>
          <w:p w14:paraId="6948AB7C" w14:textId="77777777" w:rsidR="005A5832" w:rsidRPr="00CD6DEE" w:rsidRDefault="00A10867">
            <w:pPr>
              <w:jc w:val="both"/>
              <w:rPr>
                <w:rFonts w:asciiTheme="minorHAnsi" w:hAnsiTheme="minorHAnsi" w:cstheme="minorHAnsi"/>
                <w:b/>
                <w:bCs/>
                <w:kern w:val="2"/>
                <w:sz w:val="21"/>
                <w:szCs w:val="21"/>
              </w:rPr>
            </w:pPr>
            <w:r w:rsidRPr="00CD6DEE">
              <w:rPr>
                <w:rFonts w:asciiTheme="minorHAnsi" w:hAnsiTheme="minorHAnsi" w:cstheme="minorHAnsi"/>
                <w:b/>
                <w:bCs/>
                <w:kern w:val="2"/>
                <w:sz w:val="21"/>
                <w:szCs w:val="21"/>
              </w:rPr>
              <w:t>Sutarties data</w:t>
            </w:r>
          </w:p>
        </w:tc>
        <w:tc>
          <w:tcPr>
            <w:tcW w:w="2177" w:type="dxa"/>
          </w:tcPr>
          <w:p w14:paraId="23E79E4C" w14:textId="4BFE68D7" w:rsidR="005A5832" w:rsidRPr="00CD6DEE" w:rsidRDefault="00B45E24">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202</w:t>
            </w:r>
            <w:r w:rsidR="00565A19">
              <w:rPr>
                <w:rFonts w:asciiTheme="minorHAnsi" w:hAnsiTheme="minorHAnsi" w:cstheme="minorHAnsi"/>
                <w:kern w:val="2"/>
                <w:sz w:val="21"/>
                <w:szCs w:val="21"/>
              </w:rPr>
              <w:t>6</w:t>
            </w:r>
            <w:r w:rsidR="00CD6DEE" w:rsidRPr="00CD6DEE">
              <w:rPr>
                <w:rFonts w:asciiTheme="minorHAnsi" w:hAnsiTheme="minorHAnsi" w:cstheme="minorHAnsi"/>
                <w:kern w:val="2"/>
                <w:sz w:val="21"/>
                <w:szCs w:val="21"/>
              </w:rPr>
              <w:t>-</w:t>
            </w:r>
          </w:p>
        </w:tc>
        <w:tc>
          <w:tcPr>
            <w:tcW w:w="2362" w:type="dxa"/>
          </w:tcPr>
          <w:p w14:paraId="07B092D1" w14:textId="77777777" w:rsidR="005A5832" w:rsidRPr="00CD6DEE" w:rsidRDefault="00A10867">
            <w:pPr>
              <w:jc w:val="both"/>
              <w:rPr>
                <w:rFonts w:asciiTheme="minorHAnsi" w:hAnsiTheme="minorHAnsi" w:cstheme="minorHAnsi"/>
                <w:b/>
                <w:bCs/>
                <w:kern w:val="2"/>
                <w:sz w:val="21"/>
                <w:szCs w:val="21"/>
              </w:rPr>
            </w:pPr>
            <w:r w:rsidRPr="00CD6DEE">
              <w:rPr>
                <w:rFonts w:asciiTheme="minorHAnsi" w:hAnsiTheme="minorHAnsi" w:cstheme="minorHAnsi"/>
                <w:b/>
                <w:bCs/>
                <w:kern w:val="2"/>
                <w:sz w:val="21"/>
                <w:szCs w:val="21"/>
              </w:rPr>
              <w:t>Sutarties numeris</w:t>
            </w:r>
          </w:p>
        </w:tc>
        <w:tc>
          <w:tcPr>
            <w:tcW w:w="4915" w:type="dxa"/>
          </w:tcPr>
          <w:p w14:paraId="1BFD2129" w14:textId="38735BC5" w:rsidR="005A5832" w:rsidRPr="00CD6DEE" w:rsidRDefault="005A5832">
            <w:pPr>
              <w:jc w:val="both"/>
              <w:rPr>
                <w:rFonts w:asciiTheme="minorHAnsi" w:hAnsiTheme="minorHAnsi" w:cstheme="minorHAnsi"/>
                <w:kern w:val="2"/>
                <w:sz w:val="21"/>
                <w:szCs w:val="21"/>
              </w:rPr>
            </w:pPr>
          </w:p>
        </w:tc>
      </w:tr>
    </w:tbl>
    <w:p w14:paraId="3BEDB7D5" w14:textId="77777777" w:rsidR="005A5832" w:rsidRPr="00CD6DEE" w:rsidRDefault="005A5832">
      <w:pPr>
        <w:jc w:val="both"/>
        <w:rPr>
          <w:rFonts w:asciiTheme="minorHAnsi" w:hAnsiTheme="minorHAnsi" w:cstheme="minorHAnsi"/>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5854"/>
      </w:tblGrid>
      <w:tr w:rsidR="00B540A2" w:rsidRPr="00CD6DEE" w14:paraId="3667B53E" w14:textId="77777777" w:rsidTr="006F5B85">
        <w:tc>
          <w:tcPr>
            <w:tcW w:w="11902" w:type="dxa"/>
            <w:gridSpan w:val="3"/>
          </w:tcPr>
          <w:p w14:paraId="29B240AB" w14:textId="77777777" w:rsidR="005A5832" w:rsidRPr="00CD6DEE" w:rsidRDefault="00A10867">
            <w:pPr>
              <w:jc w:val="center"/>
              <w:rPr>
                <w:rFonts w:asciiTheme="minorHAnsi" w:hAnsiTheme="minorHAnsi" w:cstheme="minorHAnsi"/>
                <w:b/>
                <w:bCs/>
                <w:kern w:val="2"/>
                <w:sz w:val="21"/>
                <w:szCs w:val="21"/>
              </w:rPr>
            </w:pPr>
            <w:r w:rsidRPr="00CD6DEE">
              <w:rPr>
                <w:rFonts w:asciiTheme="minorHAnsi" w:hAnsiTheme="minorHAnsi" w:cstheme="minorHAnsi"/>
                <w:b/>
                <w:bCs/>
                <w:kern w:val="2"/>
                <w:sz w:val="21"/>
                <w:szCs w:val="21"/>
              </w:rPr>
              <w:t>1. SUTARTIES ŠALYS</w:t>
            </w:r>
          </w:p>
        </w:tc>
      </w:tr>
      <w:tr w:rsidR="00450829" w:rsidRPr="00CD6DEE" w14:paraId="0A2104A3" w14:textId="77777777" w:rsidTr="006F5B85">
        <w:tc>
          <w:tcPr>
            <w:tcW w:w="2808" w:type="dxa"/>
            <w:vMerge w:val="restart"/>
          </w:tcPr>
          <w:p w14:paraId="43A0CC30" w14:textId="77777777" w:rsidR="00450829" w:rsidRPr="00CD6DEE" w:rsidRDefault="00450829" w:rsidP="00450829">
            <w:pPr>
              <w:jc w:val="center"/>
              <w:rPr>
                <w:rFonts w:asciiTheme="minorHAnsi" w:hAnsiTheme="minorHAnsi" w:cstheme="minorHAnsi"/>
                <w:b/>
                <w:bCs/>
                <w:kern w:val="2"/>
                <w:sz w:val="21"/>
                <w:szCs w:val="21"/>
              </w:rPr>
            </w:pPr>
          </w:p>
          <w:p w14:paraId="0AC61DEA" w14:textId="77777777" w:rsidR="00450829" w:rsidRPr="00CD6DEE" w:rsidRDefault="00450829" w:rsidP="00450829">
            <w:pPr>
              <w:jc w:val="center"/>
              <w:rPr>
                <w:rFonts w:asciiTheme="minorHAnsi" w:hAnsiTheme="minorHAnsi" w:cstheme="minorHAnsi"/>
                <w:b/>
                <w:bCs/>
                <w:kern w:val="2"/>
                <w:sz w:val="21"/>
                <w:szCs w:val="21"/>
              </w:rPr>
            </w:pPr>
          </w:p>
          <w:p w14:paraId="6D7650A1" w14:textId="77777777" w:rsidR="00450829" w:rsidRPr="00CD6DEE" w:rsidRDefault="00450829" w:rsidP="00450829">
            <w:pPr>
              <w:jc w:val="center"/>
              <w:rPr>
                <w:rFonts w:asciiTheme="minorHAnsi" w:hAnsiTheme="minorHAnsi" w:cstheme="minorHAnsi"/>
                <w:b/>
                <w:bCs/>
                <w:kern w:val="2"/>
                <w:sz w:val="21"/>
                <w:szCs w:val="21"/>
              </w:rPr>
            </w:pPr>
          </w:p>
          <w:p w14:paraId="6F001A49" w14:textId="77777777" w:rsidR="00450829" w:rsidRPr="00CD6DEE" w:rsidRDefault="00450829" w:rsidP="00450829">
            <w:pPr>
              <w:rPr>
                <w:rFonts w:asciiTheme="minorHAnsi" w:hAnsiTheme="minorHAnsi" w:cstheme="minorHAnsi"/>
                <w:b/>
                <w:bCs/>
                <w:kern w:val="2"/>
                <w:sz w:val="21"/>
                <w:szCs w:val="21"/>
              </w:rPr>
            </w:pPr>
          </w:p>
          <w:p w14:paraId="71FD4EA3" w14:textId="77777777" w:rsidR="00450829" w:rsidRPr="00CD6DEE" w:rsidRDefault="00450829" w:rsidP="00450829">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1.1. Pirkėjas</w:t>
            </w:r>
          </w:p>
        </w:tc>
        <w:tc>
          <w:tcPr>
            <w:tcW w:w="3240" w:type="dxa"/>
          </w:tcPr>
          <w:p w14:paraId="1DBEC79E" w14:textId="77777777" w:rsidR="00450829" w:rsidRPr="00CD6DEE" w:rsidRDefault="00450829" w:rsidP="00450829">
            <w:pPr>
              <w:rPr>
                <w:rFonts w:asciiTheme="minorHAnsi" w:hAnsiTheme="minorHAnsi" w:cstheme="minorHAnsi"/>
                <w:kern w:val="2"/>
                <w:sz w:val="21"/>
                <w:szCs w:val="21"/>
              </w:rPr>
            </w:pPr>
            <w:r w:rsidRPr="00CD6DEE">
              <w:rPr>
                <w:rFonts w:asciiTheme="minorHAnsi" w:hAnsiTheme="minorHAnsi" w:cstheme="minorHAnsi"/>
                <w:kern w:val="2"/>
                <w:sz w:val="21"/>
                <w:szCs w:val="21"/>
              </w:rPr>
              <w:t>1.1.1. Pavadinimas</w:t>
            </w:r>
          </w:p>
        </w:tc>
        <w:tc>
          <w:tcPr>
            <w:tcW w:w="5854" w:type="dxa"/>
          </w:tcPr>
          <w:p w14:paraId="3AFCAA60" w14:textId="41246A1B" w:rsidR="00450829" w:rsidRPr="00CD6DEE" w:rsidRDefault="00450829" w:rsidP="00450829">
            <w:pPr>
              <w:jc w:val="center"/>
              <w:rPr>
                <w:rFonts w:asciiTheme="minorHAnsi" w:hAnsiTheme="minorHAnsi" w:cstheme="minorHAnsi"/>
                <w:kern w:val="2"/>
                <w:sz w:val="21"/>
                <w:szCs w:val="21"/>
              </w:rPr>
            </w:pPr>
            <w:r w:rsidRPr="00CD6DEE">
              <w:rPr>
                <w:rFonts w:asciiTheme="minorHAnsi" w:hAnsiTheme="minorHAnsi" w:cstheme="minorHAnsi"/>
                <w:kern w:val="2"/>
                <w:sz w:val="21"/>
                <w:szCs w:val="21"/>
              </w:rPr>
              <w:t>UAB „Elektrėnų komunalinis ūkis“</w:t>
            </w:r>
          </w:p>
        </w:tc>
      </w:tr>
      <w:tr w:rsidR="00450829" w:rsidRPr="00CD6DEE" w14:paraId="11C25941" w14:textId="77777777" w:rsidTr="006F5B85">
        <w:tc>
          <w:tcPr>
            <w:tcW w:w="2808" w:type="dxa"/>
            <w:vMerge/>
          </w:tcPr>
          <w:p w14:paraId="2FBB99F0" w14:textId="77777777" w:rsidR="00450829" w:rsidRPr="00CD6DEE" w:rsidRDefault="00450829" w:rsidP="00450829">
            <w:pPr>
              <w:rPr>
                <w:rFonts w:asciiTheme="minorHAnsi" w:hAnsiTheme="minorHAnsi" w:cstheme="minorHAnsi"/>
                <w:kern w:val="2"/>
                <w:sz w:val="21"/>
                <w:szCs w:val="21"/>
              </w:rPr>
            </w:pPr>
          </w:p>
        </w:tc>
        <w:tc>
          <w:tcPr>
            <w:tcW w:w="3240" w:type="dxa"/>
          </w:tcPr>
          <w:p w14:paraId="4B0D52EB" w14:textId="77777777" w:rsidR="00450829" w:rsidRPr="00CD6DEE" w:rsidRDefault="00450829" w:rsidP="00450829">
            <w:pPr>
              <w:rPr>
                <w:rFonts w:asciiTheme="minorHAnsi" w:hAnsiTheme="minorHAnsi" w:cstheme="minorHAnsi"/>
                <w:kern w:val="2"/>
                <w:sz w:val="21"/>
                <w:szCs w:val="21"/>
              </w:rPr>
            </w:pPr>
            <w:r w:rsidRPr="00CD6DEE">
              <w:rPr>
                <w:rFonts w:asciiTheme="minorHAnsi" w:hAnsiTheme="minorHAnsi" w:cstheme="minorHAnsi"/>
                <w:kern w:val="2"/>
                <w:sz w:val="21"/>
                <w:szCs w:val="21"/>
              </w:rPr>
              <w:t>1.1.2. Juridinio asmens kodas</w:t>
            </w:r>
          </w:p>
        </w:tc>
        <w:tc>
          <w:tcPr>
            <w:tcW w:w="5854" w:type="dxa"/>
          </w:tcPr>
          <w:p w14:paraId="5932ED31" w14:textId="2D075C7C" w:rsidR="00450829" w:rsidRPr="00CD6DEE" w:rsidRDefault="00450829" w:rsidP="00450829">
            <w:pPr>
              <w:jc w:val="center"/>
              <w:rPr>
                <w:rFonts w:asciiTheme="minorHAnsi" w:hAnsiTheme="minorHAnsi" w:cstheme="minorHAnsi"/>
                <w:kern w:val="2"/>
                <w:sz w:val="21"/>
                <w:szCs w:val="21"/>
                <w:lang w:val="en-US"/>
              </w:rPr>
            </w:pPr>
            <w:r w:rsidRPr="00CD6DEE">
              <w:rPr>
                <w:rFonts w:asciiTheme="minorHAnsi" w:hAnsiTheme="minorHAnsi" w:cstheme="minorHAnsi"/>
                <w:kern w:val="2"/>
                <w:sz w:val="21"/>
                <w:szCs w:val="21"/>
              </w:rPr>
              <w:t>181613656</w:t>
            </w:r>
          </w:p>
        </w:tc>
      </w:tr>
      <w:tr w:rsidR="00450829" w:rsidRPr="00CD6DEE" w14:paraId="5EFF478B" w14:textId="77777777" w:rsidTr="006F5B85">
        <w:tc>
          <w:tcPr>
            <w:tcW w:w="2808" w:type="dxa"/>
            <w:vMerge/>
          </w:tcPr>
          <w:p w14:paraId="67E6CE08" w14:textId="77777777" w:rsidR="00450829" w:rsidRPr="00CD6DEE" w:rsidRDefault="00450829" w:rsidP="00450829">
            <w:pPr>
              <w:rPr>
                <w:rFonts w:asciiTheme="minorHAnsi" w:hAnsiTheme="minorHAnsi" w:cstheme="minorHAnsi"/>
                <w:kern w:val="2"/>
                <w:sz w:val="21"/>
                <w:szCs w:val="21"/>
              </w:rPr>
            </w:pPr>
          </w:p>
        </w:tc>
        <w:tc>
          <w:tcPr>
            <w:tcW w:w="3240" w:type="dxa"/>
          </w:tcPr>
          <w:p w14:paraId="1C7AE452" w14:textId="77777777" w:rsidR="00450829" w:rsidRPr="00CD6DEE" w:rsidRDefault="00450829" w:rsidP="00450829">
            <w:pPr>
              <w:rPr>
                <w:rFonts w:asciiTheme="minorHAnsi" w:hAnsiTheme="minorHAnsi" w:cstheme="minorHAnsi"/>
                <w:kern w:val="2"/>
                <w:sz w:val="21"/>
                <w:szCs w:val="21"/>
              </w:rPr>
            </w:pPr>
            <w:r w:rsidRPr="00CD6DEE">
              <w:rPr>
                <w:rFonts w:asciiTheme="minorHAnsi" w:hAnsiTheme="minorHAnsi" w:cstheme="minorHAnsi"/>
                <w:kern w:val="2"/>
                <w:sz w:val="21"/>
                <w:szCs w:val="21"/>
              </w:rPr>
              <w:t>1.1.3. Adresas</w:t>
            </w:r>
          </w:p>
        </w:tc>
        <w:tc>
          <w:tcPr>
            <w:tcW w:w="5854" w:type="dxa"/>
          </w:tcPr>
          <w:p w14:paraId="3195E858" w14:textId="0E73D040" w:rsidR="00450829" w:rsidRPr="00CD6DEE" w:rsidRDefault="00450829" w:rsidP="00450829">
            <w:pPr>
              <w:jc w:val="center"/>
              <w:rPr>
                <w:rFonts w:asciiTheme="minorHAnsi" w:hAnsiTheme="minorHAnsi" w:cstheme="minorHAnsi"/>
                <w:kern w:val="2"/>
                <w:sz w:val="21"/>
                <w:szCs w:val="21"/>
              </w:rPr>
            </w:pPr>
            <w:r w:rsidRPr="00CD6DEE">
              <w:rPr>
                <w:rFonts w:asciiTheme="minorHAnsi" w:hAnsiTheme="minorHAnsi" w:cstheme="minorHAnsi"/>
                <w:kern w:val="2"/>
                <w:sz w:val="21"/>
                <w:szCs w:val="21"/>
              </w:rPr>
              <w:t>Elektrinės g. 8, Elektrėnai</w:t>
            </w:r>
          </w:p>
        </w:tc>
      </w:tr>
      <w:tr w:rsidR="00450829" w:rsidRPr="00CD6DEE" w14:paraId="65FD3724" w14:textId="77777777" w:rsidTr="006F5B85">
        <w:tc>
          <w:tcPr>
            <w:tcW w:w="2808" w:type="dxa"/>
            <w:vMerge/>
          </w:tcPr>
          <w:p w14:paraId="02687598" w14:textId="77777777" w:rsidR="00450829" w:rsidRPr="00CD6DEE" w:rsidRDefault="00450829" w:rsidP="00450829">
            <w:pPr>
              <w:rPr>
                <w:rFonts w:asciiTheme="minorHAnsi" w:hAnsiTheme="minorHAnsi" w:cstheme="minorHAnsi"/>
                <w:kern w:val="2"/>
                <w:sz w:val="21"/>
                <w:szCs w:val="21"/>
              </w:rPr>
            </w:pPr>
          </w:p>
        </w:tc>
        <w:tc>
          <w:tcPr>
            <w:tcW w:w="3240" w:type="dxa"/>
          </w:tcPr>
          <w:p w14:paraId="7C73F061" w14:textId="77777777" w:rsidR="00450829" w:rsidRPr="00CD6DEE" w:rsidRDefault="00450829" w:rsidP="00450829">
            <w:pPr>
              <w:rPr>
                <w:rFonts w:asciiTheme="minorHAnsi" w:hAnsiTheme="minorHAnsi" w:cstheme="minorHAnsi"/>
                <w:kern w:val="2"/>
                <w:sz w:val="21"/>
                <w:szCs w:val="21"/>
              </w:rPr>
            </w:pPr>
            <w:r w:rsidRPr="00CD6DEE">
              <w:rPr>
                <w:rFonts w:asciiTheme="minorHAnsi" w:hAnsiTheme="minorHAnsi" w:cstheme="minorHAnsi"/>
                <w:kern w:val="2"/>
                <w:sz w:val="21"/>
                <w:szCs w:val="21"/>
              </w:rPr>
              <w:t>1.1.4. PVM mokėtojo kodas</w:t>
            </w:r>
          </w:p>
        </w:tc>
        <w:tc>
          <w:tcPr>
            <w:tcW w:w="5854" w:type="dxa"/>
          </w:tcPr>
          <w:p w14:paraId="06D9A0DF" w14:textId="0C08DA81" w:rsidR="00450829" w:rsidRPr="00CD6DEE" w:rsidRDefault="00450829" w:rsidP="00450829">
            <w:pPr>
              <w:jc w:val="center"/>
              <w:rPr>
                <w:rFonts w:asciiTheme="minorHAnsi" w:hAnsiTheme="minorHAnsi" w:cstheme="minorHAnsi"/>
                <w:kern w:val="2"/>
                <w:sz w:val="21"/>
                <w:szCs w:val="21"/>
              </w:rPr>
            </w:pPr>
            <w:r w:rsidRPr="00CD6DEE">
              <w:rPr>
                <w:rFonts w:asciiTheme="minorHAnsi" w:hAnsiTheme="minorHAnsi" w:cstheme="minorHAnsi"/>
                <w:sz w:val="21"/>
                <w:szCs w:val="21"/>
              </w:rPr>
              <w:t>LT816136515</w:t>
            </w:r>
          </w:p>
        </w:tc>
      </w:tr>
      <w:tr w:rsidR="00450829" w:rsidRPr="00CD6DEE" w14:paraId="04C62B97" w14:textId="77777777" w:rsidTr="006F5B85">
        <w:tc>
          <w:tcPr>
            <w:tcW w:w="2808" w:type="dxa"/>
            <w:vMerge/>
          </w:tcPr>
          <w:p w14:paraId="3E395FC2" w14:textId="77777777" w:rsidR="00450829" w:rsidRPr="00CD6DEE" w:rsidRDefault="00450829" w:rsidP="00450829">
            <w:pPr>
              <w:rPr>
                <w:rFonts w:asciiTheme="minorHAnsi" w:hAnsiTheme="minorHAnsi" w:cstheme="minorHAnsi"/>
                <w:kern w:val="2"/>
                <w:sz w:val="21"/>
                <w:szCs w:val="21"/>
              </w:rPr>
            </w:pPr>
          </w:p>
        </w:tc>
        <w:tc>
          <w:tcPr>
            <w:tcW w:w="3240" w:type="dxa"/>
          </w:tcPr>
          <w:p w14:paraId="3A1B5CBC" w14:textId="77777777" w:rsidR="00450829" w:rsidRPr="00CD6DEE" w:rsidRDefault="00450829" w:rsidP="00450829">
            <w:pPr>
              <w:rPr>
                <w:rFonts w:asciiTheme="minorHAnsi" w:hAnsiTheme="minorHAnsi" w:cstheme="minorHAnsi"/>
                <w:kern w:val="2"/>
                <w:sz w:val="21"/>
                <w:szCs w:val="21"/>
              </w:rPr>
            </w:pPr>
            <w:r w:rsidRPr="00CD6DEE">
              <w:rPr>
                <w:rFonts w:asciiTheme="minorHAnsi" w:hAnsiTheme="minorHAnsi" w:cstheme="minorHAnsi"/>
                <w:kern w:val="2"/>
                <w:sz w:val="21"/>
                <w:szCs w:val="21"/>
              </w:rPr>
              <w:t>1.1.5. Atsiskaitomoji sąskaita</w:t>
            </w:r>
          </w:p>
        </w:tc>
        <w:tc>
          <w:tcPr>
            <w:tcW w:w="5854" w:type="dxa"/>
          </w:tcPr>
          <w:p w14:paraId="46C1682C" w14:textId="4AB343A1" w:rsidR="00450829" w:rsidRPr="00CD6DEE" w:rsidRDefault="00450829" w:rsidP="00450829">
            <w:pPr>
              <w:jc w:val="center"/>
              <w:rPr>
                <w:rFonts w:asciiTheme="minorHAnsi" w:hAnsiTheme="minorHAnsi" w:cstheme="minorHAnsi"/>
                <w:kern w:val="2"/>
                <w:sz w:val="21"/>
                <w:szCs w:val="21"/>
              </w:rPr>
            </w:pPr>
            <w:r w:rsidRPr="00CD6DEE">
              <w:rPr>
                <w:rFonts w:asciiTheme="minorHAnsi" w:hAnsiTheme="minorHAnsi" w:cstheme="minorHAnsi"/>
                <w:sz w:val="21"/>
                <w:szCs w:val="21"/>
              </w:rPr>
              <w:t>LT337044060001698944</w:t>
            </w:r>
          </w:p>
        </w:tc>
      </w:tr>
      <w:tr w:rsidR="00450829" w:rsidRPr="00CD6DEE" w14:paraId="47ED90DA" w14:textId="77777777" w:rsidTr="006F5B85">
        <w:tc>
          <w:tcPr>
            <w:tcW w:w="2808" w:type="dxa"/>
            <w:vMerge/>
          </w:tcPr>
          <w:p w14:paraId="4182FDE5" w14:textId="77777777" w:rsidR="00450829" w:rsidRPr="00CD6DEE" w:rsidRDefault="00450829" w:rsidP="00450829">
            <w:pPr>
              <w:rPr>
                <w:rFonts w:asciiTheme="minorHAnsi" w:hAnsiTheme="minorHAnsi" w:cstheme="minorHAnsi"/>
                <w:kern w:val="2"/>
                <w:sz w:val="21"/>
                <w:szCs w:val="21"/>
              </w:rPr>
            </w:pPr>
          </w:p>
        </w:tc>
        <w:tc>
          <w:tcPr>
            <w:tcW w:w="3240" w:type="dxa"/>
          </w:tcPr>
          <w:p w14:paraId="59532351" w14:textId="77777777" w:rsidR="00450829" w:rsidRPr="00CD6DEE" w:rsidRDefault="00450829" w:rsidP="00450829">
            <w:pPr>
              <w:rPr>
                <w:rFonts w:asciiTheme="minorHAnsi" w:hAnsiTheme="minorHAnsi" w:cstheme="minorHAnsi"/>
                <w:kern w:val="2"/>
                <w:sz w:val="21"/>
                <w:szCs w:val="21"/>
              </w:rPr>
            </w:pPr>
            <w:r w:rsidRPr="00CD6DEE">
              <w:rPr>
                <w:rFonts w:asciiTheme="minorHAnsi" w:hAnsiTheme="minorHAnsi" w:cstheme="minorHAnsi"/>
                <w:kern w:val="2"/>
                <w:sz w:val="21"/>
                <w:szCs w:val="21"/>
              </w:rPr>
              <w:t>1.1.6. Bankas, banko kodas</w:t>
            </w:r>
          </w:p>
        </w:tc>
        <w:tc>
          <w:tcPr>
            <w:tcW w:w="5854" w:type="dxa"/>
          </w:tcPr>
          <w:p w14:paraId="657EAE32" w14:textId="5A365D3D" w:rsidR="00450829" w:rsidRPr="00CD6DEE" w:rsidRDefault="00450829" w:rsidP="00450829">
            <w:pPr>
              <w:jc w:val="center"/>
              <w:rPr>
                <w:rFonts w:asciiTheme="minorHAnsi" w:hAnsiTheme="minorHAnsi" w:cstheme="minorHAnsi"/>
                <w:kern w:val="2"/>
                <w:sz w:val="21"/>
                <w:szCs w:val="21"/>
              </w:rPr>
            </w:pPr>
            <w:r w:rsidRPr="00CD6DEE">
              <w:rPr>
                <w:rFonts w:asciiTheme="minorHAnsi" w:hAnsiTheme="minorHAnsi" w:cstheme="minorHAnsi"/>
                <w:kern w:val="2"/>
                <w:sz w:val="21"/>
                <w:szCs w:val="21"/>
              </w:rPr>
              <w:t>AB SEB bankas</w:t>
            </w:r>
          </w:p>
        </w:tc>
      </w:tr>
      <w:tr w:rsidR="00450829" w:rsidRPr="00CD6DEE" w14:paraId="41EA7C68" w14:textId="77777777" w:rsidTr="006F5B85">
        <w:tc>
          <w:tcPr>
            <w:tcW w:w="2808" w:type="dxa"/>
            <w:vMerge/>
          </w:tcPr>
          <w:p w14:paraId="7FDAC91E" w14:textId="77777777" w:rsidR="00450829" w:rsidRPr="00CD6DEE" w:rsidRDefault="00450829" w:rsidP="00450829">
            <w:pPr>
              <w:rPr>
                <w:rFonts w:asciiTheme="minorHAnsi" w:hAnsiTheme="minorHAnsi" w:cstheme="minorHAnsi"/>
                <w:kern w:val="2"/>
                <w:sz w:val="21"/>
                <w:szCs w:val="21"/>
              </w:rPr>
            </w:pPr>
          </w:p>
        </w:tc>
        <w:tc>
          <w:tcPr>
            <w:tcW w:w="3240" w:type="dxa"/>
          </w:tcPr>
          <w:p w14:paraId="07628082" w14:textId="77777777" w:rsidR="00450829" w:rsidRPr="00CD6DEE" w:rsidRDefault="00450829" w:rsidP="00450829">
            <w:pPr>
              <w:rPr>
                <w:rFonts w:asciiTheme="minorHAnsi" w:hAnsiTheme="minorHAnsi" w:cstheme="minorHAnsi"/>
                <w:kern w:val="2"/>
                <w:sz w:val="21"/>
                <w:szCs w:val="21"/>
              </w:rPr>
            </w:pPr>
            <w:r w:rsidRPr="00CD6DEE">
              <w:rPr>
                <w:rFonts w:asciiTheme="minorHAnsi" w:hAnsiTheme="minorHAnsi" w:cstheme="minorHAnsi"/>
                <w:kern w:val="2"/>
                <w:sz w:val="21"/>
                <w:szCs w:val="21"/>
              </w:rPr>
              <w:t>1.1.7. Telefonas</w:t>
            </w:r>
          </w:p>
        </w:tc>
        <w:tc>
          <w:tcPr>
            <w:tcW w:w="5854" w:type="dxa"/>
          </w:tcPr>
          <w:p w14:paraId="68E8B166" w14:textId="72A3E09F" w:rsidR="00450829" w:rsidRPr="00CD6DEE" w:rsidRDefault="00450829" w:rsidP="00450829">
            <w:pPr>
              <w:jc w:val="center"/>
              <w:rPr>
                <w:rFonts w:asciiTheme="minorHAnsi" w:hAnsiTheme="minorHAnsi" w:cstheme="minorHAnsi"/>
                <w:kern w:val="2"/>
                <w:sz w:val="21"/>
                <w:szCs w:val="21"/>
              </w:rPr>
            </w:pPr>
            <w:r w:rsidRPr="00CD6DEE">
              <w:rPr>
                <w:rFonts w:asciiTheme="minorHAnsi" w:hAnsiTheme="minorHAnsi" w:cstheme="minorHAnsi"/>
                <w:kern w:val="2"/>
                <w:sz w:val="21"/>
                <w:szCs w:val="21"/>
              </w:rPr>
              <w:t>+370 528 58081</w:t>
            </w:r>
          </w:p>
        </w:tc>
      </w:tr>
      <w:tr w:rsidR="00450829" w:rsidRPr="00CD6DEE" w14:paraId="7DCB4A46" w14:textId="77777777" w:rsidTr="006F5B85">
        <w:tc>
          <w:tcPr>
            <w:tcW w:w="2808" w:type="dxa"/>
            <w:vMerge/>
          </w:tcPr>
          <w:p w14:paraId="5BB38044" w14:textId="77777777" w:rsidR="00450829" w:rsidRPr="00CD6DEE" w:rsidRDefault="00450829" w:rsidP="00450829">
            <w:pPr>
              <w:rPr>
                <w:rFonts w:asciiTheme="minorHAnsi" w:hAnsiTheme="minorHAnsi" w:cstheme="minorHAnsi"/>
                <w:kern w:val="2"/>
                <w:sz w:val="21"/>
                <w:szCs w:val="21"/>
              </w:rPr>
            </w:pPr>
          </w:p>
        </w:tc>
        <w:tc>
          <w:tcPr>
            <w:tcW w:w="3240" w:type="dxa"/>
          </w:tcPr>
          <w:p w14:paraId="104C8C6B" w14:textId="77777777" w:rsidR="00450829" w:rsidRPr="00CD6DEE" w:rsidRDefault="00450829" w:rsidP="00450829">
            <w:pPr>
              <w:rPr>
                <w:rFonts w:asciiTheme="minorHAnsi" w:hAnsiTheme="minorHAnsi" w:cstheme="minorHAnsi"/>
                <w:kern w:val="2"/>
                <w:sz w:val="21"/>
                <w:szCs w:val="21"/>
              </w:rPr>
            </w:pPr>
            <w:r w:rsidRPr="00CD6DEE">
              <w:rPr>
                <w:rFonts w:asciiTheme="minorHAnsi" w:hAnsiTheme="minorHAnsi" w:cstheme="minorHAnsi"/>
                <w:kern w:val="2"/>
                <w:sz w:val="21"/>
                <w:szCs w:val="21"/>
              </w:rPr>
              <w:t>1.1.8. El. paštas</w:t>
            </w:r>
          </w:p>
        </w:tc>
        <w:tc>
          <w:tcPr>
            <w:tcW w:w="5854" w:type="dxa"/>
          </w:tcPr>
          <w:p w14:paraId="63B3A4EF" w14:textId="13ED3072" w:rsidR="00450829" w:rsidRPr="00CD6DEE" w:rsidRDefault="00450829" w:rsidP="00450829">
            <w:pPr>
              <w:jc w:val="center"/>
              <w:rPr>
                <w:rFonts w:asciiTheme="minorHAnsi" w:hAnsiTheme="minorHAnsi" w:cstheme="minorHAnsi"/>
                <w:kern w:val="2"/>
                <w:sz w:val="21"/>
                <w:szCs w:val="21"/>
              </w:rPr>
            </w:pPr>
            <w:hyperlink r:id="rId11" w:history="1">
              <w:r w:rsidRPr="00CD6DEE">
                <w:rPr>
                  <w:rStyle w:val="Hipersaitas"/>
                  <w:rFonts w:asciiTheme="minorHAnsi" w:hAnsiTheme="minorHAnsi" w:cstheme="minorHAnsi"/>
                  <w:kern w:val="2"/>
                  <w:sz w:val="21"/>
                  <w:szCs w:val="21"/>
                </w:rPr>
                <w:t>administracija</w:t>
              </w:r>
              <w:r w:rsidRPr="00CD6DEE">
                <w:rPr>
                  <w:rStyle w:val="Hipersaitas"/>
                  <w:rFonts w:asciiTheme="minorHAnsi" w:hAnsiTheme="minorHAnsi" w:cstheme="minorHAnsi"/>
                  <w:kern w:val="2"/>
                  <w:sz w:val="21"/>
                  <w:szCs w:val="21"/>
                  <w:lang w:val="en-US"/>
                </w:rPr>
                <w:t>@eku.lt</w:t>
              </w:r>
            </w:hyperlink>
            <w:r w:rsidRPr="00CD6DEE">
              <w:rPr>
                <w:rFonts w:asciiTheme="minorHAnsi" w:hAnsiTheme="minorHAnsi" w:cstheme="minorHAnsi"/>
                <w:kern w:val="2"/>
                <w:sz w:val="21"/>
                <w:szCs w:val="21"/>
                <w:lang w:val="en-US"/>
              </w:rPr>
              <w:t xml:space="preserve"> </w:t>
            </w:r>
          </w:p>
        </w:tc>
      </w:tr>
      <w:tr w:rsidR="00450829" w:rsidRPr="00CD6DEE" w14:paraId="25648D85" w14:textId="77777777" w:rsidTr="006F5B85">
        <w:tc>
          <w:tcPr>
            <w:tcW w:w="2808" w:type="dxa"/>
            <w:vMerge/>
          </w:tcPr>
          <w:p w14:paraId="7AED5D62" w14:textId="77777777" w:rsidR="00450829" w:rsidRPr="00CD6DEE" w:rsidRDefault="00450829" w:rsidP="00450829">
            <w:pPr>
              <w:rPr>
                <w:rFonts w:asciiTheme="minorHAnsi" w:hAnsiTheme="minorHAnsi" w:cstheme="minorHAnsi"/>
                <w:kern w:val="2"/>
                <w:sz w:val="21"/>
                <w:szCs w:val="21"/>
              </w:rPr>
            </w:pPr>
          </w:p>
        </w:tc>
        <w:tc>
          <w:tcPr>
            <w:tcW w:w="3240" w:type="dxa"/>
          </w:tcPr>
          <w:p w14:paraId="7F245F79" w14:textId="77777777" w:rsidR="00450829" w:rsidRPr="00CD6DEE" w:rsidRDefault="00450829" w:rsidP="00450829">
            <w:pPr>
              <w:rPr>
                <w:rFonts w:asciiTheme="minorHAnsi" w:hAnsiTheme="minorHAnsi" w:cstheme="minorHAnsi"/>
                <w:kern w:val="2"/>
                <w:sz w:val="21"/>
                <w:szCs w:val="21"/>
              </w:rPr>
            </w:pPr>
            <w:r w:rsidRPr="00CD6DEE">
              <w:rPr>
                <w:rFonts w:asciiTheme="minorHAnsi" w:hAnsiTheme="minorHAnsi" w:cstheme="minorHAnsi"/>
                <w:kern w:val="2"/>
                <w:sz w:val="21"/>
                <w:szCs w:val="21"/>
              </w:rPr>
              <w:t>1.1.9. Šalies atstovas</w:t>
            </w:r>
          </w:p>
        </w:tc>
        <w:tc>
          <w:tcPr>
            <w:tcW w:w="5854" w:type="dxa"/>
          </w:tcPr>
          <w:p w14:paraId="316FB44C" w14:textId="4448AF85" w:rsidR="00450829" w:rsidRPr="00CD6DEE" w:rsidRDefault="00450829" w:rsidP="00CD6DEE">
            <w:pPr>
              <w:jc w:val="center"/>
              <w:rPr>
                <w:rFonts w:asciiTheme="minorHAnsi" w:hAnsiTheme="minorHAnsi" w:cstheme="minorHAnsi"/>
                <w:kern w:val="2"/>
                <w:sz w:val="21"/>
                <w:szCs w:val="21"/>
              </w:rPr>
            </w:pPr>
          </w:p>
        </w:tc>
      </w:tr>
      <w:tr w:rsidR="00450829" w:rsidRPr="00CD6DEE" w14:paraId="71319A6E" w14:textId="77777777" w:rsidTr="006F5B85">
        <w:tc>
          <w:tcPr>
            <w:tcW w:w="2808" w:type="dxa"/>
            <w:vMerge/>
          </w:tcPr>
          <w:p w14:paraId="1D95ECDA" w14:textId="77777777" w:rsidR="00450829" w:rsidRPr="00CD6DEE" w:rsidRDefault="00450829" w:rsidP="00450829">
            <w:pPr>
              <w:rPr>
                <w:rFonts w:asciiTheme="minorHAnsi" w:hAnsiTheme="minorHAnsi" w:cstheme="minorHAnsi"/>
                <w:kern w:val="2"/>
                <w:sz w:val="21"/>
                <w:szCs w:val="21"/>
              </w:rPr>
            </w:pPr>
          </w:p>
        </w:tc>
        <w:tc>
          <w:tcPr>
            <w:tcW w:w="3240" w:type="dxa"/>
          </w:tcPr>
          <w:p w14:paraId="1BAC3041" w14:textId="77777777" w:rsidR="00450829" w:rsidRPr="00CD6DEE" w:rsidRDefault="00450829" w:rsidP="00450829">
            <w:pPr>
              <w:rPr>
                <w:rFonts w:asciiTheme="minorHAnsi" w:hAnsiTheme="minorHAnsi" w:cstheme="minorHAnsi"/>
                <w:kern w:val="2"/>
                <w:sz w:val="21"/>
                <w:szCs w:val="21"/>
              </w:rPr>
            </w:pPr>
            <w:r w:rsidRPr="00CD6DEE">
              <w:rPr>
                <w:rFonts w:asciiTheme="minorHAnsi" w:hAnsiTheme="minorHAnsi" w:cstheme="minorHAnsi"/>
                <w:kern w:val="2"/>
                <w:sz w:val="21"/>
                <w:szCs w:val="21"/>
              </w:rPr>
              <w:t>1.1.10. Atstovavimo pagrindas</w:t>
            </w:r>
          </w:p>
        </w:tc>
        <w:tc>
          <w:tcPr>
            <w:tcW w:w="5854" w:type="dxa"/>
          </w:tcPr>
          <w:p w14:paraId="37C3E4E9" w14:textId="57FA7DE5" w:rsidR="00450829" w:rsidRPr="00CD6DEE" w:rsidRDefault="00450829" w:rsidP="00450829">
            <w:pPr>
              <w:jc w:val="center"/>
              <w:rPr>
                <w:rFonts w:asciiTheme="minorHAnsi" w:hAnsiTheme="minorHAnsi" w:cstheme="minorHAnsi"/>
                <w:kern w:val="2"/>
                <w:sz w:val="21"/>
                <w:szCs w:val="21"/>
              </w:rPr>
            </w:pPr>
            <w:r w:rsidRPr="00CD6DEE">
              <w:rPr>
                <w:rFonts w:asciiTheme="minorHAnsi" w:hAnsiTheme="minorHAnsi" w:cstheme="minorHAnsi"/>
                <w:kern w:val="2"/>
                <w:sz w:val="21"/>
                <w:szCs w:val="21"/>
              </w:rPr>
              <w:t>Bendrovės įstatai</w:t>
            </w:r>
          </w:p>
        </w:tc>
      </w:tr>
      <w:tr w:rsidR="00450829" w:rsidRPr="00CD6DEE" w14:paraId="10862D96" w14:textId="77777777" w:rsidTr="006F5B85">
        <w:tc>
          <w:tcPr>
            <w:tcW w:w="2808" w:type="dxa"/>
            <w:vMerge w:val="restart"/>
          </w:tcPr>
          <w:p w14:paraId="16FE5B5C" w14:textId="77777777" w:rsidR="00450829" w:rsidRPr="00CD6DEE" w:rsidRDefault="00450829" w:rsidP="00450829">
            <w:pPr>
              <w:rPr>
                <w:rFonts w:asciiTheme="minorHAnsi" w:hAnsiTheme="minorHAnsi" w:cstheme="minorHAnsi"/>
                <w:b/>
                <w:bCs/>
                <w:kern w:val="2"/>
                <w:sz w:val="21"/>
                <w:szCs w:val="21"/>
              </w:rPr>
            </w:pPr>
          </w:p>
          <w:p w14:paraId="37039364" w14:textId="77777777" w:rsidR="00450829" w:rsidRPr="00CD6DEE" w:rsidRDefault="00450829" w:rsidP="00450829">
            <w:pPr>
              <w:rPr>
                <w:rFonts w:asciiTheme="minorHAnsi" w:hAnsiTheme="minorHAnsi" w:cstheme="minorHAnsi"/>
                <w:b/>
                <w:bCs/>
                <w:kern w:val="2"/>
                <w:sz w:val="21"/>
                <w:szCs w:val="21"/>
              </w:rPr>
            </w:pPr>
          </w:p>
          <w:p w14:paraId="1F3A3B4C" w14:textId="77777777" w:rsidR="00450829" w:rsidRPr="00CD6DEE" w:rsidRDefault="00450829" w:rsidP="00450829">
            <w:pPr>
              <w:rPr>
                <w:rFonts w:asciiTheme="minorHAnsi" w:hAnsiTheme="minorHAnsi" w:cstheme="minorHAnsi"/>
                <w:b/>
                <w:bCs/>
                <w:kern w:val="2"/>
                <w:sz w:val="21"/>
                <w:szCs w:val="21"/>
              </w:rPr>
            </w:pPr>
          </w:p>
          <w:p w14:paraId="18018F87" w14:textId="77777777" w:rsidR="00450829" w:rsidRPr="00CD6DEE" w:rsidRDefault="00450829" w:rsidP="00450829">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1.2. Tiekėjas</w:t>
            </w:r>
          </w:p>
          <w:p w14:paraId="0EEBFB5F" w14:textId="77777777" w:rsidR="00450829" w:rsidRPr="00CD6DEE" w:rsidRDefault="00450829" w:rsidP="00450829">
            <w:pPr>
              <w:rPr>
                <w:rFonts w:asciiTheme="minorHAnsi" w:hAnsiTheme="minorHAnsi" w:cstheme="minorHAnsi"/>
                <w:kern w:val="2"/>
                <w:sz w:val="21"/>
                <w:szCs w:val="21"/>
              </w:rPr>
            </w:pPr>
            <w:r w:rsidRPr="00CD6DEE">
              <w:rPr>
                <w:rFonts w:asciiTheme="minorHAnsi" w:hAnsiTheme="minorHAnsi" w:cstheme="minorHAnsi"/>
                <w:kern w:val="2"/>
                <w:sz w:val="21"/>
                <w:szCs w:val="21"/>
              </w:rPr>
              <w:t>(jei Tiekėjas yra fizinis asmuo, skiltys atitinkamai pakoreguojamos)</w:t>
            </w:r>
          </w:p>
          <w:p w14:paraId="0E173060" w14:textId="77777777" w:rsidR="00450829" w:rsidRPr="00CD6DEE" w:rsidRDefault="00450829" w:rsidP="00450829">
            <w:pPr>
              <w:rPr>
                <w:rFonts w:asciiTheme="minorHAnsi" w:hAnsiTheme="minorHAnsi" w:cstheme="minorHAnsi"/>
                <w:b/>
                <w:bCs/>
                <w:kern w:val="2"/>
                <w:sz w:val="21"/>
                <w:szCs w:val="21"/>
              </w:rPr>
            </w:pPr>
          </w:p>
        </w:tc>
        <w:tc>
          <w:tcPr>
            <w:tcW w:w="3240" w:type="dxa"/>
          </w:tcPr>
          <w:p w14:paraId="2AA78394" w14:textId="77777777" w:rsidR="00450829" w:rsidRPr="00CD6DEE" w:rsidRDefault="00450829" w:rsidP="00450829">
            <w:pPr>
              <w:rPr>
                <w:rFonts w:asciiTheme="minorHAnsi" w:hAnsiTheme="minorHAnsi" w:cstheme="minorHAnsi"/>
                <w:kern w:val="2"/>
                <w:sz w:val="21"/>
                <w:szCs w:val="21"/>
              </w:rPr>
            </w:pPr>
            <w:r w:rsidRPr="00CD6DEE">
              <w:rPr>
                <w:rFonts w:asciiTheme="minorHAnsi" w:hAnsiTheme="minorHAnsi" w:cstheme="minorHAnsi"/>
                <w:kern w:val="2"/>
                <w:sz w:val="21"/>
                <w:szCs w:val="21"/>
              </w:rPr>
              <w:t>1.2.1. Pavadinimas</w:t>
            </w:r>
          </w:p>
        </w:tc>
        <w:tc>
          <w:tcPr>
            <w:tcW w:w="5854" w:type="dxa"/>
          </w:tcPr>
          <w:p w14:paraId="776FA126" w14:textId="77777777" w:rsidR="00450829" w:rsidRPr="00CD6DEE" w:rsidRDefault="00450829" w:rsidP="00450829">
            <w:pPr>
              <w:jc w:val="center"/>
              <w:rPr>
                <w:rFonts w:asciiTheme="minorHAnsi" w:hAnsiTheme="minorHAnsi" w:cstheme="minorHAnsi"/>
                <w:kern w:val="2"/>
                <w:sz w:val="21"/>
                <w:szCs w:val="21"/>
              </w:rPr>
            </w:pPr>
          </w:p>
        </w:tc>
      </w:tr>
      <w:tr w:rsidR="00450829" w:rsidRPr="00CD6DEE" w14:paraId="2E1A8152" w14:textId="77777777" w:rsidTr="006F5B85">
        <w:tc>
          <w:tcPr>
            <w:tcW w:w="2808" w:type="dxa"/>
            <w:vMerge/>
          </w:tcPr>
          <w:p w14:paraId="068F93DC" w14:textId="77777777" w:rsidR="00450829" w:rsidRPr="00CD6DEE" w:rsidRDefault="00450829" w:rsidP="00450829">
            <w:pPr>
              <w:rPr>
                <w:rFonts w:asciiTheme="minorHAnsi" w:hAnsiTheme="minorHAnsi" w:cstheme="minorHAnsi"/>
                <w:b/>
                <w:bCs/>
                <w:kern w:val="2"/>
                <w:sz w:val="21"/>
                <w:szCs w:val="21"/>
              </w:rPr>
            </w:pPr>
          </w:p>
        </w:tc>
        <w:tc>
          <w:tcPr>
            <w:tcW w:w="3240" w:type="dxa"/>
          </w:tcPr>
          <w:p w14:paraId="4D281385" w14:textId="77777777" w:rsidR="00450829" w:rsidRPr="00CD6DEE" w:rsidRDefault="00450829" w:rsidP="00450829">
            <w:pPr>
              <w:rPr>
                <w:rFonts w:asciiTheme="minorHAnsi" w:hAnsiTheme="minorHAnsi" w:cstheme="minorHAnsi"/>
                <w:kern w:val="2"/>
                <w:sz w:val="21"/>
                <w:szCs w:val="21"/>
              </w:rPr>
            </w:pPr>
            <w:r w:rsidRPr="00CD6DEE">
              <w:rPr>
                <w:rFonts w:asciiTheme="minorHAnsi" w:hAnsiTheme="minorHAnsi" w:cstheme="minorHAnsi"/>
                <w:kern w:val="2"/>
                <w:sz w:val="21"/>
                <w:szCs w:val="21"/>
              </w:rPr>
              <w:t>1.2.2. Juridinio asmens kodas</w:t>
            </w:r>
          </w:p>
        </w:tc>
        <w:tc>
          <w:tcPr>
            <w:tcW w:w="5854" w:type="dxa"/>
          </w:tcPr>
          <w:p w14:paraId="1581C2CA" w14:textId="77777777" w:rsidR="00450829" w:rsidRPr="00CD6DEE" w:rsidRDefault="00450829" w:rsidP="00450829">
            <w:pPr>
              <w:jc w:val="center"/>
              <w:rPr>
                <w:rFonts w:asciiTheme="minorHAnsi" w:hAnsiTheme="minorHAnsi" w:cstheme="minorHAnsi"/>
                <w:kern w:val="2"/>
                <w:sz w:val="21"/>
                <w:szCs w:val="21"/>
              </w:rPr>
            </w:pPr>
          </w:p>
        </w:tc>
      </w:tr>
      <w:tr w:rsidR="00450829" w:rsidRPr="00CD6DEE" w14:paraId="50E4F686" w14:textId="77777777" w:rsidTr="006F5B85">
        <w:tc>
          <w:tcPr>
            <w:tcW w:w="2808" w:type="dxa"/>
            <w:vMerge/>
          </w:tcPr>
          <w:p w14:paraId="49DFFAA2" w14:textId="77777777" w:rsidR="00450829" w:rsidRPr="00CD6DEE" w:rsidRDefault="00450829" w:rsidP="00450829">
            <w:pPr>
              <w:rPr>
                <w:rFonts w:asciiTheme="minorHAnsi" w:hAnsiTheme="minorHAnsi" w:cstheme="minorHAnsi"/>
                <w:b/>
                <w:bCs/>
                <w:kern w:val="2"/>
                <w:sz w:val="21"/>
                <w:szCs w:val="21"/>
              </w:rPr>
            </w:pPr>
          </w:p>
        </w:tc>
        <w:tc>
          <w:tcPr>
            <w:tcW w:w="3240" w:type="dxa"/>
          </w:tcPr>
          <w:p w14:paraId="309EFC82" w14:textId="77777777" w:rsidR="00450829" w:rsidRPr="00CD6DEE" w:rsidRDefault="00450829" w:rsidP="00450829">
            <w:pPr>
              <w:rPr>
                <w:rFonts w:asciiTheme="minorHAnsi" w:hAnsiTheme="minorHAnsi" w:cstheme="minorHAnsi"/>
                <w:kern w:val="2"/>
                <w:sz w:val="21"/>
                <w:szCs w:val="21"/>
              </w:rPr>
            </w:pPr>
            <w:r w:rsidRPr="00CD6DEE">
              <w:rPr>
                <w:rFonts w:asciiTheme="minorHAnsi" w:hAnsiTheme="minorHAnsi" w:cstheme="minorHAnsi"/>
                <w:kern w:val="2"/>
                <w:sz w:val="21"/>
                <w:szCs w:val="21"/>
              </w:rPr>
              <w:t>1.2.3. Adresas</w:t>
            </w:r>
          </w:p>
        </w:tc>
        <w:tc>
          <w:tcPr>
            <w:tcW w:w="5854" w:type="dxa"/>
          </w:tcPr>
          <w:p w14:paraId="5E49D108" w14:textId="77777777" w:rsidR="00450829" w:rsidRPr="00CD6DEE" w:rsidRDefault="00450829" w:rsidP="00450829">
            <w:pPr>
              <w:jc w:val="center"/>
              <w:rPr>
                <w:rFonts w:asciiTheme="minorHAnsi" w:hAnsiTheme="minorHAnsi" w:cstheme="minorHAnsi"/>
                <w:kern w:val="2"/>
                <w:sz w:val="21"/>
                <w:szCs w:val="21"/>
              </w:rPr>
            </w:pPr>
          </w:p>
        </w:tc>
      </w:tr>
      <w:tr w:rsidR="00450829" w:rsidRPr="00CD6DEE" w14:paraId="2E219F95" w14:textId="77777777" w:rsidTr="006F5B85">
        <w:tc>
          <w:tcPr>
            <w:tcW w:w="2808" w:type="dxa"/>
            <w:vMerge/>
          </w:tcPr>
          <w:p w14:paraId="7AD24B9E" w14:textId="77777777" w:rsidR="00450829" w:rsidRPr="00CD6DEE" w:rsidRDefault="00450829" w:rsidP="00450829">
            <w:pPr>
              <w:rPr>
                <w:rFonts w:asciiTheme="minorHAnsi" w:hAnsiTheme="minorHAnsi" w:cstheme="minorHAnsi"/>
                <w:b/>
                <w:bCs/>
                <w:kern w:val="2"/>
                <w:sz w:val="21"/>
                <w:szCs w:val="21"/>
              </w:rPr>
            </w:pPr>
          </w:p>
        </w:tc>
        <w:tc>
          <w:tcPr>
            <w:tcW w:w="3240" w:type="dxa"/>
          </w:tcPr>
          <w:p w14:paraId="70ABDD8A" w14:textId="77777777" w:rsidR="00450829" w:rsidRPr="00CD6DEE" w:rsidRDefault="00450829" w:rsidP="00450829">
            <w:pPr>
              <w:rPr>
                <w:rFonts w:asciiTheme="minorHAnsi" w:hAnsiTheme="minorHAnsi" w:cstheme="minorHAnsi"/>
                <w:kern w:val="2"/>
                <w:sz w:val="21"/>
                <w:szCs w:val="21"/>
              </w:rPr>
            </w:pPr>
            <w:r w:rsidRPr="00CD6DEE">
              <w:rPr>
                <w:rFonts w:asciiTheme="minorHAnsi" w:hAnsiTheme="minorHAnsi" w:cstheme="minorHAnsi"/>
                <w:kern w:val="2"/>
                <w:sz w:val="21"/>
                <w:szCs w:val="21"/>
              </w:rPr>
              <w:t>1.2.4. PVM mokėtojo kodas</w:t>
            </w:r>
          </w:p>
        </w:tc>
        <w:tc>
          <w:tcPr>
            <w:tcW w:w="5854" w:type="dxa"/>
          </w:tcPr>
          <w:p w14:paraId="0C5EDBC4" w14:textId="77777777" w:rsidR="00450829" w:rsidRPr="00CD6DEE" w:rsidRDefault="00450829" w:rsidP="00450829">
            <w:pPr>
              <w:jc w:val="center"/>
              <w:rPr>
                <w:rFonts w:asciiTheme="minorHAnsi" w:hAnsiTheme="minorHAnsi" w:cstheme="minorHAnsi"/>
                <w:kern w:val="2"/>
                <w:sz w:val="21"/>
                <w:szCs w:val="21"/>
              </w:rPr>
            </w:pPr>
          </w:p>
        </w:tc>
      </w:tr>
      <w:tr w:rsidR="00450829" w:rsidRPr="00CD6DEE" w14:paraId="74FEC16B" w14:textId="77777777" w:rsidTr="006F5B85">
        <w:tc>
          <w:tcPr>
            <w:tcW w:w="2808" w:type="dxa"/>
            <w:vMerge/>
          </w:tcPr>
          <w:p w14:paraId="5AF3E581" w14:textId="77777777" w:rsidR="00450829" w:rsidRPr="00CD6DEE" w:rsidRDefault="00450829" w:rsidP="00450829">
            <w:pPr>
              <w:rPr>
                <w:rFonts w:asciiTheme="minorHAnsi" w:hAnsiTheme="minorHAnsi" w:cstheme="minorHAnsi"/>
                <w:b/>
                <w:bCs/>
                <w:kern w:val="2"/>
                <w:sz w:val="21"/>
                <w:szCs w:val="21"/>
              </w:rPr>
            </w:pPr>
          </w:p>
        </w:tc>
        <w:tc>
          <w:tcPr>
            <w:tcW w:w="3240" w:type="dxa"/>
          </w:tcPr>
          <w:p w14:paraId="59B85F8D" w14:textId="77777777" w:rsidR="00450829" w:rsidRPr="00CD6DEE" w:rsidRDefault="00450829" w:rsidP="00450829">
            <w:pPr>
              <w:rPr>
                <w:rFonts w:asciiTheme="minorHAnsi" w:hAnsiTheme="minorHAnsi" w:cstheme="minorHAnsi"/>
                <w:kern w:val="2"/>
                <w:sz w:val="21"/>
                <w:szCs w:val="21"/>
              </w:rPr>
            </w:pPr>
            <w:r w:rsidRPr="00CD6DEE">
              <w:rPr>
                <w:rFonts w:asciiTheme="minorHAnsi" w:hAnsiTheme="minorHAnsi" w:cstheme="minorHAnsi"/>
                <w:kern w:val="2"/>
                <w:sz w:val="21"/>
                <w:szCs w:val="21"/>
              </w:rPr>
              <w:t>1.2.5. Atsiskaitomoji sąskaita</w:t>
            </w:r>
          </w:p>
        </w:tc>
        <w:tc>
          <w:tcPr>
            <w:tcW w:w="5854" w:type="dxa"/>
          </w:tcPr>
          <w:p w14:paraId="11368E53" w14:textId="77777777" w:rsidR="00450829" w:rsidRPr="00CD6DEE" w:rsidRDefault="00450829" w:rsidP="00450829">
            <w:pPr>
              <w:jc w:val="center"/>
              <w:rPr>
                <w:rFonts w:asciiTheme="minorHAnsi" w:hAnsiTheme="minorHAnsi" w:cstheme="minorHAnsi"/>
                <w:kern w:val="2"/>
                <w:sz w:val="21"/>
                <w:szCs w:val="21"/>
              </w:rPr>
            </w:pPr>
          </w:p>
        </w:tc>
      </w:tr>
      <w:tr w:rsidR="00450829" w:rsidRPr="00CD6DEE" w14:paraId="4B80D42B" w14:textId="77777777" w:rsidTr="006F5B85">
        <w:tc>
          <w:tcPr>
            <w:tcW w:w="2808" w:type="dxa"/>
            <w:vMerge/>
          </w:tcPr>
          <w:p w14:paraId="6C4F19B5" w14:textId="77777777" w:rsidR="00450829" w:rsidRPr="00CD6DEE" w:rsidRDefault="00450829" w:rsidP="00450829">
            <w:pPr>
              <w:rPr>
                <w:rFonts w:asciiTheme="minorHAnsi" w:hAnsiTheme="minorHAnsi" w:cstheme="minorHAnsi"/>
                <w:b/>
                <w:bCs/>
                <w:kern w:val="2"/>
                <w:sz w:val="21"/>
                <w:szCs w:val="21"/>
              </w:rPr>
            </w:pPr>
          </w:p>
        </w:tc>
        <w:tc>
          <w:tcPr>
            <w:tcW w:w="3240" w:type="dxa"/>
          </w:tcPr>
          <w:p w14:paraId="319A2E10" w14:textId="77777777" w:rsidR="00450829" w:rsidRPr="00CD6DEE" w:rsidRDefault="00450829" w:rsidP="00450829">
            <w:pPr>
              <w:rPr>
                <w:rFonts w:asciiTheme="minorHAnsi" w:hAnsiTheme="minorHAnsi" w:cstheme="minorHAnsi"/>
                <w:kern w:val="2"/>
                <w:sz w:val="21"/>
                <w:szCs w:val="21"/>
              </w:rPr>
            </w:pPr>
            <w:r w:rsidRPr="00CD6DEE">
              <w:rPr>
                <w:rFonts w:asciiTheme="minorHAnsi" w:hAnsiTheme="minorHAnsi" w:cstheme="minorHAnsi"/>
                <w:kern w:val="2"/>
                <w:sz w:val="21"/>
                <w:szCs w:val="21"/>
              </w:rPr>
              <w:t>1.2.6. Bankas, banko kodas</w:t>
            </w:r>
          </w:p>
        </w:tc>
        <w:tc>
          <w:tcPr>
            <w:tcW w:w="5854" w:type="dxa"/>
          </w:tcPr>
          <w:p w14:paraId="02E5F8A7" w14:textId="77777777" w:rsidR="00450829" w:rsidRPr="00CD6DEE" w:rsidRDefault="00450829" w:rsidP="00450829">
            <w:pPr>
              <w:jc w:val="center"/>
              <w:rPr>
                <w:rFonts w:asciiTheme="minorHAnsi" w:hAnsiTheme="minorHAnsi" w:cstheme="minorHAnsi"/>
                <w:kern w:val="2"/>
                <w:sz w:val="21"/>
                <w:szCs w:val="21"/>
              </w:rPr>
            </w:pPr>
          </w:p>
        </w:tc>
      </w:tr>
      <w:tr w:rsidR="00450829" w:rsidRPr="00CD6DEE" w14:paraId="5994754D" w14:textId="77777777" w:rsidTr="006F5B85">
        <w:tc>
          <w:tcPr>
            <w:tcW w:w="2808" w:type="dxa"/>
            <w:vMerge/>
          </w:tcPr>
          <w:p w14:paraId="285843A0" w14:textId="77777777" w:rsidR="00450829" w:rsidRPr="00CD6DEE" w:rsidRDefault="00450829" w:rsidP="00450829">
            <w:pPr>
              <w:rPr>
                <w:rFonts w:asciiTheme="minorHAnsi" w:hAnsiTheme="minorHAnsi" w:cstheme="minorHAnsi"/>
                <w:b/>
                <w:bCs/>
                <w:kern w:val="2"/>
                <w:sz w:val="21"/>
                <w:szCs w:val="21"/>
              </w:rPr>
            </w:pPr>
          </w:p>
        </w:tc>
        <w:tc>
          <w:tcPr>
            <w:tcW w:w="3240" w:type="dxa"/>
          </w:tcPr>
          <w:p w14:paraId="5D271EF9" w14:textId="77777777" w:rsidR="00450829" w:rsidRPr="00CD6DEE" w:rsidRDefault="00450829" w:rsidP="00450829">
            <w:pPr>
              <w:rPr>
                <w:rFonts w:asciiTheme="minorHAnsi" w:hAnsiTheme="minorHAnsi" w:cstheme="minorHAnsi"/>
                <w:kern w:val="2"/>
                <w:sz w:val="21"/>
                <w:szCs w:val="21"/>
              </w:rPr>
            </w:pPr>
            <w:r w:rsidRPr="00CD6DEE">
              <w:rPr>
                <w:rFonts w:asciiTheme="minorHAnsi" w:hAnsiTheme="minorHAnsi" w:cstheme="minorHAnsi"/>
                <w:kern w:val="2"/>
                <w:sz w:val="21"/>
                <w:szCs w:val="21"/>
              </w:rPr>
              <w:t>1.2.7. Telefonas</w:t>
            </w:r>
          </w:p>
        </w:tc>
        <w:tc>
          <w:tcPr>
            <w:tcW w:w="5854" w:type="dxa"/>
          </w:tcPr>
          <w:p w14:paraId="40DC2C18" w14:textId="77777777" w:rsidR="00450829" w:rsidRPr="00CD6DEE" w:rsidRDefault="00450829" w:rsidP="00450829">
            <w:pPr>
              <w:jc w:val="center"/>
              <w:rPr>
                <w:rFonts w:asciiTheme="minorHAnsi" w:hAnsiTheme="minorHAnsi" w:cstheme="minorHAnsi"/>
                <w:kern w:val="2"/>
                <w:sz w:val="21"/>
                <w:szCs w:val="21"/>
              </w:rPr>
            </w:pPr>
          </w:p>
        </w:tc>
      </w:tr>
      <w:tr w:rsidR="00450829" w:rsidRPr="00CD6DEE" w14:paraId="50E9D1A7" w14:textId="77777777" w:rsidTr="006F5B85">
        <w:tc>
          <w:tcPr>
            <w:tcW w:w="2808" w:type="dxa"/>
            <w:vMerge/>
          </w:tcPr>
          <w:p w14:paraId="2F64E9FC" w14:textId="77777777" w:rsidR="00450829" w:rsidRPr="00CD6DEE" w:rsidRDefault="00450829" w:rsidP="00450829">
            <w:pPr>
              <w:rPr>
                <w:rFonts w:asciiTheme="minorHAnsi" w:hAnsiTheme="minorHAnsi" w:cstheme="minorHAnsi"/>
                <w:b/>
                <w:bCs/>
                <w:kern w:val="2"/>
                <w:sz w:val="21"/>
                <w:szCs w:val="21"/>
              </w:rPr>
            </w:pPr>
          </w:p>
        </w:tc>
        <w:tc>
          <w:tcPr>
            <w:tcW w:w="3240" w:type="dxa"/>
          </w:tcPr>
          <w:p w14:paraId="4D71284F" w14:textId="77777777" w:rsidR="00450829" w:rsidRPr="00CD6DEE" w:rsidRDefault="00450829" w:rsidP="00450829">
            <w:pPr>
              <w:rPr>
                <w:rFonts w:asciiTheme="minorHAnsi" w:hAnsiTheme="minorHAnsi" w:cstheme="minorHAnsi"/>
                <w:kern w:val="2"/>
                <w:sz w:val="21"/>
                <w:szCs w:val="21"/>
              </w:rPr>
            </w:pPr>
            <w:r w:rsidRPr="00CD6DEE">
              <w:rPr>
                <w:rFonts w:asciiTheme="minorHAnsi" w:hAnsiTheme="minorHAnsi" w:cstheme="minorHAnsi"/>
                <w:kern w:val="2"/>
                <w:sz w:val="21"/>
                <w:szCs w:val="21"/>
              </w:rPr>
              <w:t>1.2.8. El. paštas</w:t>
            </w:r>
          </w:p>
        </w:tc>
        <w:tc>
          <w:tcPr>
            <w:tcW w:w="5854" w:type="dxa"/>
          </w:tcPr>
          <w:p w14:paraId="09244EA5" w14:textId="77777777" w:rsidR="00450829" w:rsidRPr="00CD6DEE" w:rsidRDefault="00450829" w:rsidP="00450829">
            <w:pPr>
              <w:jc w:val="center"/>
              <w:rPr>
                <w:rFonts w:asciiTheme="minorHAnsi" w:hAnsiTheme="minorHAnsi" w:cstheme="minorHAnsi"/>
                <w:kern w:val="2"/>
                <w:sz w:val="21"/>
                <w:szCs w:val="21"/>
              </w:rPr>
            </w:pPr>
          </w:p>
        </w:tc>
      </w:tr>
      <w:tr w:rsidR="00450829" w:rsidRPr="00CD6DEE" w14:paraId="530CBE29" w14:textId="77777777" w:rsidTr="006F5B85">
        <w:tc>
          <w:tcPr>
            <w:tcW w:w="2808" w:type="dxa"/>
            <w:vMerge/>
          </w:tcPr>
          <w:p w14:paraId="351CD8F9" w14:textId="77777777" w:rsidR="00450829" w:rsidRPr="00CD6DEE" w:rsidRDefault="00450829" w:rsidP="00450829">
            <w:pPr>
              <w:rPr>
                <w:rFonts w:asciiTheme="minorHAnsi" w:hAnsiTheme="minorHAnsi" w:cstheme="minorHAnsi"/>
                <w:b/>
                <w:bCs/>
                <w:kern w:val="2"/>
                <w:sz w:val="21"/>
                <w:szCs w:val="21"/>
              </w:rPr>
            </w:pPr>
          </w:p>
        </w:tc>
        <w:tc>
          <w:tcPr>
            <w:tcW w:w="3240" w:type="dxa"/>
          </w:tcPr>
          <w:p w14:paraId="2EBC921D" w14:textId="77777777" w:rsidR="00450829" w:rsidRPr="00CD6DEE" w:rsidRDefault="00450829" w:rsidP="00450829">
            <w:pPr>
              <w:rPr>
                <w:rFonts w:asciiTheme="minorHAnsi" w:hAnsiTheme="minorHAnsi" w:cstheme="minorHAnsi"/>
                <w:kern w:val="2"/>
                <w:sz w:val="21"/>
                <w:szCs w:val="21"/>
              </w:rPr>
            </w:pPr>
            <w:r w:rsidRPr="00CD6DEE">
              <w:rPr>
                <w:rFonts w:asciiTheme="minorHAnsi" w:hAnsiTheme="minorHAnsi" w:cstheme="minorHAnsi"/>
                <w:kern w:val="2"/>
                <w:sz w:val="21"/>
                <w:szCs w:val="21"/>
              </w:rPr>
              <w:t>1.2.9. Šalies atstovas</w:t>
            </w:r>
          </w:p>
        </w:tc>
        <w:tc>
          <w:tcPr>
            <w:tcW w:w="5854" w:type="dxa"/>
          </w:tcPr>
          <w:p w14:paraId="133E2B38" w14:textId="77777777" w:rsidR="00450829" w:rsidRPr="00CD6DEE" w:rsidRDefault="00450829" w:rsidP="00450829">
            <w:pPr>
              <w:jc w:val="center"/>
              <w:rPr>
                <w:rFonts w:asciiTheme="minorHAnsi" w:hAnsiTheme="minorHAnsi" w:cstheme="minorHAnsi"/>
                <w:kern w:val="2"/>
                <w:sz w:val="21"/>
                <w:szCs w:val="21"/>
              </w:rPr>
            </w:pPr>
          </w:p>
        </w:tc>
      </w:tr>
      <w:tr w:rsidR="00450829" w:rsidRPr="00CD6DEE" w14:paraId="0816804F" w14:textId="77777777" w:rsidTr="006F5B85">
        <w:tc>
          <w:tcPr>
            <w:tcW w:w="2808" w:type="dxa"/>
            <w:vMerge/>
          </w:tcPr>
          <w:p w14:paraId="2AE81B4A" w14:textId="77777777" w:rsidR="00450829" w:rsidRPr="00CD6DEE" w:rsidRDefault="00450829" w:rsidP="00450829">
            <w:pPr>
              <w:rPr>
                <w:rFonts w:asciiTheme="minorHAnsi" w:hAnsiTheme="minorHAnsi" w:cstheme="minorHAnsi"/>
                <w:b/>
                <w:bCs/>
                <w:kern w:val="2"/>
                <w:sz w:val="21"/>
                <w:szCs w:val="21"/>
              </w:rPr>
            </w:pPr>
          </w:p>
        </w:tc>
        <w:tc>
          <w:tcPr>
            <w:tcW w:w="3240" w:type="dxa"/>
          </w:tcPr>
          <w:p w14:paraId="256BAB0B" w14:textId="77777777" w:rsidR="00450829" w:rsidRPr="00CD6DEE" w:rsidRDefault="00450829" w:rsidP="00450829">
            <w:pPr>
              <w:rPr>
                <w:rFonts w:asciiTheme="minorHAnsi" w:hAnsiTheme="minorHAnsi" w:cstheme="minorHAnsi"/>
                <w:kern w:val="2"/>
                <w:sz w:val="21"/>
                <w:szCs w:val="21"/>
              </w:rPr>
            </w:pPr>
            <w:r w:rsidRPr="00CD6DEE">
              <w:rPr>
                <w:rFonts w:asciiTheme="minorHAnsi" w:hAnsiTheme="minorHAnsi" w:cstheme="minorHAnsi"/>
                <w:kern w:val="2"/>
                <w:sz w:val="21"/>
                <w:szCs w:val="21"/>
              </w:rPr>
              <w:t>1.2.10. Atstovavimo pagrindas</w:t>
            </w:r>
          </w:p>
        </w:tc>
        <w:tc>
          <w:tcPr>
            <w:tcW w:w="5854" w:type="dxa"/>
          </w:tcPr>
          <w:p w14:paraId="2E8D9193" w14:textId="77777777" w:rsidR="00450829" w:rsidRPr="00CD6DEE" w:rsidRDefault="00450829" w:rsidP="00450829">
            <w:pPr>
              <w:jc w:val="center"/>
              <w:rPr>
                <w:rFonts w:asciiTheme="minorHAnsi" w:hAnsiTheme="minorHAnsi" w:cstheme="minorHAnsi"/>
                <w:kern w:val="2"/>
                <w:sz w:val="21"/>
                <w:szCs w:val="21"/>
              </w:rPr>
            </w:pPr>
          </w:p>
        </w:tc>
      </w:tr>
    </w:tbl>
    <w:p w14:paraId="62450A40" w14:textId="77777777" w:rsidR="005A5832" w:rsidRPr="00CD6DEE" w:rsidRDefault="005A5832">
      <w:pPr>
        <w:jc w:val="both"/>
        <w:rPr>
          <w:rFonts w:asciiTheme="minorHAnsi" w:hAnsiTheme="minorHAnsi" w:cstheme="minorHAnsi"/>
          <w:sz w:val="21"/>
          <w:szCs w:val="21"/>
        </w:rPr>
      </w:pPr>
    </w:p>
    <w:tbl>
      <w:tblPr>
        <w:tblW w:w="11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3"/>
        <w:gridCol w:w="72"/>
        <w:gridCol w:w="926"/>
        <w:gridCol w:w="8451"/>
      </w:tblGrid>
      <w:tr w:rsidR="00B540A2" w:rsidRPr="00CD6DEE" w14:paraId="5D662D18" w14:textId="27FE93E0" w:rsidTr="006F5B85">
        <w:trPr>
          <w:trHeight w:val="300"/>
        </w:trPr>
        <w:tc>
          <w:tcPr>
            <w:tcW w:w="11902" w:type="dxa"/>
            <w:gridSpan w:val="4"/>
          </w:tcPr>
          <w:p w14:paraId="0DA711E5" w14:textId="77777777" w:rsidR="005957C6" w:rsidRPr="00CD6DEE" w:rsidRDefault="005957C6">
            <w:pPr>
              <w:jc w:val="center"/>
              <w:rPr>
                <w:rFonts w:asciiTheme="minorHAnsi" w:hAnsiTheme="minorHAnsi" w:cstheme="minorHAnsi"/>
                <w:b/>
                <w:bCs/>
                <w:kern w:val="2"/>
                <w:sz w:val="21"/>
                <w:szCs w:val="21"/>
              </w:rPr>
            </w:pPr>
            <w:r w:rsidRPr="00CD6DEE">
              <w:rPr>
                <w:rFonts w:asciiTheme="minorHAnsi" w:hAnsiTheme="minorHAnsi" w:cstheme="minorHAnsi"/>
                <w:b/>
                <w:bCs/>
                <w:kern w:val="2"/>
                <w:sz w:val="21"/>
                <w:szCs w:val="21"/>
              </w:rPr>
              <w:t>2. ATSAKINGI ASMENYS</w:t>
            </w:r>
          </w:p>
        </w:tc>
      </w:tr>
      <w:tr w:rsidR="00B540A2" w:rsidRPr="00CD6DEE" w14:paraId="2ABBAF93" w14:textId="63876D4F" w:rsidTr="006F5B85">
        <w:trPr>
          <w:trHeight w:val="300"/>
        </w:trPr>
        <w:tc>
          <w:tcPr>
            <w:tcW w:w="2525" w:type="dxa"/>
            <w:gridSpan w:val="2"/>
          </w:tcPr>
          <w:p w14:paraId="33DCE6AF" w14:textId="58D67355" w:rsidR="005957C6" w:rsidRPr="00CD6DEE" w:rsidRDefault="005957C6">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2.1. Pirkėjo kontaktiniai asmenys, atsakingi už Sutarties vykdymą, Prekių priėmimą, Sąskaitų per informacinę sistemą „</w:t>
            </w:r>
            <w:r w:rsidR="006A7B8B">
              <w:rPr>
                <w:rFonts w:asciiTheme="minorHAnsi" w:hAnsiTheme="minorHAnsi" w:cstheme="minorHAnsi"/>
                <w:b/>
                <w:bCs/>
                <w:kern w:val="2"/>
                <w:sz w:val="21"/>
                <w:szCs w:val="21"/>
              </w:rPr>
              <w:t>SABIS</w:t>
            </w:r>
            <w:r w:rsidRPr="00CD6DEE">
              <w:rPr>
                <w:rFonts w:asciiTheme="minorHAnsi" w:hAnsiTheme="minorHAnsi" w:cstheme="minorHAnsi"/>
                <w:b/>
                <w:bCs/>
                <w:kern w:val="2"/>
                <w:sz w:val="21"/>
                <w:szCs w:val="21"/>
              </w:rPr>
              <w:t>“ priėmimą</w:t>
            </w:r>
          </w:p>
        </w:tc>
        <w:tc>
          <w:tcPr>
            <w:tcW w:w="9377" w:type="dxa"/>
            <w:gridSpan w:val="2"/>
          </w:tcPr>
          <w:p w14:paraId="3C8A8FCE" w14:textId="77777777" w:rsidR="005957C6" w:rsidRPr="00CD6DEE" w:rsidRDefault="005957C6">
            <w:pPr>
              <w:rPr>
                <w:rFonts w:asciiTheme="minorHAnsi" w:hAnsiTheme="minorHAnsi" w:cstheme="minorHAnsi"/>
                <w:kern w:val="2"/>
                <w:sz w:val="21"/>
                <w:szCs w:val="21"/>
              </w:rPr>
            </w:pPr>
            <w:r w:rsidRPr="00CD6DEE">
              <w:rPr>
                <w:rFonts w:asciiTheme="minorHAnsi" w:hAnsiTheme="minorHAnsi" w:cstheme="minorHAnsi"/>
                <w:kern w:val="2"/>
                <w:sz w:val="21"/>
                <w:szCs w:val="21"/>
              </w:rPr>
              <w:t>(nurodyti padalinį / skyrių, pareigas, vardą, pavardę, tel., el. paštą)</w:t>
            </w:r>
          </w:p>
        </w:tc>
      </w:tr>
      <w:tr w:rsidR="00B540A2" w:rsidRPr="00CD6DEE" w14:paraId="110E089A" w14:textId="12DE6F99" w:rsidTr="006F5B85">
        <w:trPr>
          <w:trHeight w:val="300"/>
        </w:trPr>
        <w:tc>
          <w:tcPr>
            <w:tcW w:w="2525" w:type="dxa"/>
            <w:gridSpan w:val="2"/>
          </w:tcPr>
          <w:p w14:paraId="7D4B56CB" w14:textId="77777777" w:rsidR="005957C6" w:rsidRPr="00CD6DEE" w:rsidRDefault="005957C6">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lastRenderedPageBreak/>
              <w:t>2.2. Tiekėjo kontaktiniai asmenys, atsakingi už Sutarties vykdymą</w:t>
            </w:r>
          </w:p>
        </w:tc>
        <w:tc>
          <w:tcPr>
            <w:tcW w:w="9377" w:type="dxa"/>
            <w:gridSpan w:val="2"/>
          </w:tcPr>
          <w:p w14:paraId="4E4D9305" w14:textId="77777777" w:rsidR="005957C6" w:rsidRPr="00CD6DEE" w:rsidRDefault="005957C6">
            <w:pPr>
              <w:rPr>
                <w:rFonts w:asciiTheme="minorHAnsi" w:hAnsiTheme="minorHAnsi" w:cstheme="minorHAnsi"/>
                <w:kern w:val="2"/>
                <w:sz w:val="21"/>
                <w:szCs w:val="21"/>
              </w:rPr>
            </w:pPr>
            <w:r w:rsidRPr="00CD6DEE">
              <w:rPr>
                <w:rFonts w:asciiTheme="minorHAnsi" w:hAnsiTheme="minorHAnsi" w:cstheme="minorHAnsi"/>
                <w:kern w:val="2"/>
                <w:sz w:val="21"/>
                <w:szCs w:val="21"/>
              </w:rPr>
              <w:t>(nurodyti padalinį / skyrių, pareigas, vardą, pavardę, tel., el. paštą)</w:t>
            </w:r>
          </w:p>
        </w:tc>
      </w:tr>
      <w:tr w:rsidR="005957C6" w:rsidRPr="00CD6DEE" w14:paraId="7ECEF130" w14:textId="1CA0DC8D" w:rsidTr="006F5B85">
        <w:trPr>
          <w:trHeight w:val="300"/>
        </w:trPr>
        <w:tc>
          <w:tcPr>
            <w:tcW w:w="11902" w:type="dxa"/>
            <w:gridSpan w:val="4"/>
          </w:tcPr>
          <w:p w14:paraId="626CB0FE" w14:textId="77777777" w:rsidR="005957C6" w:rsidRPr="00CD6DEE" w:rsidRDefault="005957C6">
            <w:pPr>
              <w:jc w:val="center"/>
              <w:rPr>
                <w:rFonts w:asciiTheme="minorHAnsi" w:hAnsiTheme="minorHAnsi" w:cstheme="minorHAnsi"/>
                <w:b/>
                <w:bCs/>
                <w:kern w:val="2"/>
                <w:sz w:val="21"/>
                <w:szCs w:val="21"/>
              </w:rPr>
            </w:pPr>
            <w:r w:rsidRPr="00CD6DEE">
              <w:rPr>
                <w:rFonts w:asciiTheme="minorHAnsi" w:hAnsiTheme="minorHAnsi" w:cstheme="minorHAnsi"/>
                <w:b/>
                <w:bCs/>
                <w:kern w:val="2"/>
                <w:sz w:val="21"/>
                <w:szCs w:val="21"/>
              </w:rPr>
              <w:t>3. SUTARTIES DALYKAS</w:t>
            </w:r>
          </w:p>
        </w:tc>
      </w:tr>
      <w:tr w:rsidR="005957C6" w:rsidRPr="00CD6DEE" w14:paraId="4125FCCE" w14:textId="5FF53E6B" w:rsidTr="006F5B85">
        <w:trPr>
          <w:trHeight w:val="300"/>
        </w:trPr>
        <w:tc>
          <w:tcPr>
            <w:tcW w:w="2525" w:type="dxa"/>
            <w:gridSpan w:val="2"/>
          </w:tcPr>
          <w:p w14:paraId="6407B45F" w14:textId="77777777" w:rsidR="005957C6" w:rsidRPr="00CD6DEE" w:rsidRDefault="005957C6" w:rsidP="003726DB">
            <w:pPr>
              <w:jc w:val="both"/>
              <w:rPr>
                <w:rFonts w:asciiTheme="minorHAnsi" w:hAnsiTheme="minorHAnsi" w:cstheme="minorHAnsi"/>
                <w:b/>
                <w:bCs/>
                <w:kern w:val="2"/>
                <w:sz w:val="21"/>
                <w:szCs w:val="21"/>
              </w:rPr>
            </w:pPr>
            <w:r w:rsidRPr="00CD6DEE">
              <w:rPr>
                <w:rFonts w:asciiTheme="minorHAnsi" w:hAnsiTheme="minorHAnsi" w:cstheme="minorHAnsi"/>
                <w:b/>
                <w:bCs/>
                <w:kern w:val="2"/>
                <w:sz w:val="21"/>
                <w:szCs w:val="21"/>
              </w:rPr>
              <w:t xml:space="preserve">3.1. Sutarties dalykas </w:t>
            </w:r>
          </w:p>
        </w:tc>
        <w:tc>
          <w:tcPr>
            <w:tcW w:w="9377" w:type="dxa"/>
            <w:gridSpan w:val="2"/>
          </w:tcPr>
          <w:p w14:paraId="70E86741" w14:textId="78E28308" w:rsidR="00573203" w:rsidRPr="00565A19" w:rsidRDefault="005957C6" w:rsidP="00450829">
            <w:pPr>
              <w:jc w:val="both"/>
              <w:rPr>
                <w:rFonts w:asciiTheme="majorHAnsi" w:hAnsiTheme="majorHAnsi" w:cstheme="majorHAnsi"/>
                <w:sz w:val="21"/>
                <w:szCs w:val="21"/>
              </w:rPr>
            </w:pPr>
            <w:r w:rsidRPr="00CD6DEE">
              <w:rPr>
                <w:rFonts w:asciiTheme="minorHAnsi" w:hAnsiTheme="minorHAnsi" w:cstheme="minorHAnsi"/>
                <w:kern w:val="2"/>
                <w:sz w:val="21"/>
                <w:szCs w:val="21"/>
              </w:rPr>
              <w:t>3.1.1.</w:t>
            </w:r>
            <w:r w:rsidR="006770DA" w:rsidRPr="00CD6DEE">
              <w:rPr>
                <w:rFonts w:asciiTheme="minorHAnsi" w:hAnsiTheme="minorHAnsi" w:cstheme="minorHAnsi"/>
                <w:kern w:val="2"/>
                <w:sz w:val="21"/>
                <w:szCs w:val="21"/>
              </w:rPr>
              <w:t xml:space="preserve"> </w:t>
            </w:r>
            <w:r w:rsidRPr="00565A19">
              <w:rPr>
                <w:rFonts w:asciiTheme="majorHAnsi" w:hAnsiTheme="majorHAnsi" w:cstheme="majorHAnsi"/>
                <w:kern w:val="2"/>
                <w:sz w:val="21"/>
                <w:szCs w:val="21"/>
              </w:rPr>
              <w:t>Tiekėjas įsipareigoja Sutartyje numatytomis sąlygomis perduoti Pirkėjui:</w:t>
            </w:r>
            <w:r w:rsidR="00565A19" w:rsidRPr="00565A19">
              <w:rPr>
                <w:rFonts w:asciiTheme="majorHAnsi" w:hAnsiTheme="majorHAnsi" w:cstheme="majorHAnsi"/>
                <w:kern w:val="2"/>
                <w:sz w:val="21"/>
                <w:szCs w:val="21"/>
              </w:rPr>
              <w:t xml:space="preserve"> </w:t>
            </w:r>
            <w:r w:rsidR="00C344B4">
              <w:rPr>
                <w:rFonts w:asciiTheme="majorHAnsi" w:hAnsiTheme="majorHAnsi" w:cstheme="majorHAnsi"/>
                <w:kern w:val="2"/>
                <w:sz w:val="21"/>
                <w:szCs w:val="21"/>
              </w:rPr>
              <w:t xml:space="preserve">geriamojo vandens apskaitos prietaisus su nuskaitymo galimybe </w:t>
            </w:r>
            <w:r w:rsidRPr="00565A19">
              <w:rPr>
                <w:rFonts w:asciiTheme="majorHAnsi" w:hAnsiTheme="majorHAnsi" w:cstheme="majorHAnsi"/>
                <w:kern w:val="2"/>
                <w:sz w:val="21"/>
                <w:szCs w:val="21"/>
              </w:rPr>
              <w:t>(toliau – Prekės).</w:t>
            </w:r>
            <w:r w:rsidR="00573203" w:rsidRPr="00565A19">
              <w:rPr>
                <w:rFonts w:asciiTheme="majorHAnsi" w:hAnsiTheme="majorHAnsi" w:cstheme="majorHAnsi"/>
                <w:kern w:val="2"/>
                <w:sz w:val="21"/>
                <w:szCs w:val="21"/>
              </w:rPr>
              <w:t xml:space="preserve"> </w:t>
            </w:r>
          </w:p>
          <w:p w14:paraId="692BA377" w14:textId="6323D67D" w:rsidR="005957C6" w:rsidRPr="00CD6DEE" w:rsidRDefault="005957C6" w:rsidP="003726DB">
            <w:pPr>
              <w:jc w:val="both"/>
              <w:rPr>
                <w:rFonts w:asciiTheme="minorHAnsi" w:hAnsiTheme="minorHAnsi" w:cstheme="minorHAnsi"/>
                <w:kern w:val="2"/>
                <w:sz w:val="21"/>
                <w:szCs w:val="21"/>
              </w:rPr>
            </w:pPr>
          </w:p>
          <w:p w14:paraId="045B645D" w14:textId="15399FB4" w:rsidR="005957C6" w:rsidRPr="00CD6DEE" w:rsidRDefault="005957C6" w:rsidP="003726DB">
            <w:pPr>
              <w:jc w:val="both"/>
              <w:rPr>
                <w:rFonts w:asciiTheme="minorHAnsi" w:hAnsiTheme="minorHAnsi" w:cstheme="minorHAnsi"/>
                <w:color w:val="000000"/>
                <w:kern w:val="2"/>
                <w:sz w:val="21"/>
                <w:szCs w:val="21"/>
              </w:rPr>
            </w:pPr>
            <w:r w:rsidRPr="00CD6DEE">
              <w:rPr>
                <w:rFonts w:asciiTheme="minorHAnsi" w:hAnsiTheme="minorHAnsi" w:cstheme="minorHAnsi"/>
                <w:kern w:val="2"/>
                <w:sz w:val="21"/>
                <w:szCs w:val="21"/>
              </w:rPr>
              <w:t>3.1.2.</w:t>
            </w:r>
            <w:r w:rsidR="006770DA" w:rsidRPr="00CD6DEE">
              <w:rPr>
                <w:rFonts w:asciiTheme="minorHAnsi" w:hAnsiTheme="minorHAnsi" w:cstheme="minorHAnsi"/>
                <w:kern w:val="2"/>
                <w:sz w:val="21"/>
                <w:szCs w:val="21"/>
              </w:rPr>
              <w:t xml:space="preserve"> </w:t>
            </w:r>
            <w:r w:rsidRPr="00CD6DEE">
              <w:rPr>
                <w:rFonts w:asciiTheme="minorHAnsi" w:hAnsiTheme="minorHAnsi" w:cstheme="minorHAnsi"/>
                <w:kern w:val="2"/>
                <w:sz w:val="21"/>
                <w:szCs w:val="21"/>
              </w:rPr>
              <w:t xml:space="preserve">Išsamus Prekių aprašymas ir kiti reikalavimai tiekiamoms Prekėms nustatyti Sutarties priede Nr. </w:t>
            </w:r>
            <w:r w:rsidR="0092356C" w:rsidRPr="00CD6DEE">
              <w:rPr>
                <w:rFonts w:asciiTheme="minorHAnsi" w:hAnsiTheme="minorHAnsi" w:cstheme="minorHAnsi"/>
                <w:kern w:val="2"/>
                <w:sz w:val="21"/>
                <w:szCs w:val="21"/>
              </w:rPr>
              <w:t>2</w:t>
            </w:r>
            <w:r w:rsidRPr="00CD6DEE">
              <w:rPr>
                <w:rFonts w:asciiTheme="minorHAnsi" w:hAnsiTheme="minorHAnsi" w:cstheme="minorHAnsi"/>
                <w:kern w:val="2"/>
                <w:sz w:val="21"/>
                <w:szCs w:val="21"/>
              </w:rPr>
              <w:t xml:space="preserve"> „Techninė specifikacija“ (toliau – Techninė specifikacija) ir Sutarties priede Nr. </w:t>
            </w:r>
            <w:r w:rsidR="0078437B">
              <w:rPr>
                <w:rFonts w:asciiTheme="minorHAnsi" w:hAnsiTheme="minorHAnsi" w:cstheme="minorHAnsi"/>
                <w:kern w:val="2"/>
                <w:sz w:val="21"/>
                <w:szCs w:val="21"/>
              </w:rPr>
              <w:t>5</w:t>
            </w:r>
            <w:r w:rsidRPr="00CD6DEE">
              <w:rPr>
                <w:rFonts w:asciiTheme="minorHAnsi" w:hAnsiTheme="minorHAnsi" w:cstheme="minorHAnsi"/>
                <w:kern w:val="2"/>
                <w:sz w:val="21"/>
                <w:szCs w:val="21"/>
              </w:rPr>
              <w:t xml:space="preserve"> „Pasiūlymas“.</w:t>
            </w:r>
          </w:p>
        </w:tc>
      </w:tr>
      <w:tr w:rsidR="005957C6" w:rsidRPr="00CD6DEE" w14:paraId="295F96EA" w14:textId="679F931D" w:rsidTr="006F5B85">
        <w:trPr>
          <w:trHeight w:val="300"/>
        </w:trPr>
        <w:tc>
          <w:tcPr>
            <w:tcW w:w="2525" w:type="dxa"/>
            <w:gridSpan w:val="2"/>
          </w:tcPr>
          <w:p w14:paraId="69604D70" w14:textId="7A4BB748" w:rsidR="005957C6" w:rsidRPr="00CD6DEE" w:rsidRDefault="005957C6">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3.2. Pirkimo numeris/Paraiškos numeris</w:t>
            </w:r>
          </w:p>
        </w:tc>
        <w:tc>
          <w:tcPr>
            <w:tcW w:w="9377" w:type="dxa"/>
            <w:gridSpan w:val="2"/>
          </w:tcPr>
          <w:p w14:paraId="244C856B" w14:textId="77777777" w:rsidR="005957C6" w:rsidRPr="00CD6DEE" w:rsidRDefault="005957C6" w:rsidP="00395050">
            <w:pPr>
              <w:rPr>
                <w:rFonts w:asciiTheme="minorHAnsi" w:hAnsiTheme="minorHAnsi" w:cstheme="minorHAnsi"/>
                <w:kern w:val="2"/>
                <w:sz w:val="21"/>
                <w:szCs w:val="21"/>
              </w:rPr>
            </w:pPr>
            <w:r w:rsidRPr="00CD6DEE">
              <w:rPr>
                <w:rFonts w:asciiTheme="minorHAnsi" w:hAnsiTheme="minorHAnsi" w:cstheme="minorHAnsi"/>
                <w:kern w:val="2"/>
                <w:sz w:val="21"/>
                <w:szCs w:val="21"/>
              </w:rPr>
              <w:t>Pirkimo numeris _____________/</w:t>
            </w:r>
          </w:p>
          <w:p w14:paraId="2E87C364" w14:textId="7EC5F98E" w:rsidR="005957C6" w:rsidRPr="00CD6DEE" w:rsidRDefault="005957C6" w:rsidP="00395050">
            <w:pPr>
              <w:rPr>
                <w:rFonts w:asciiTheme="minorHAnsi" w:hAnsiTheme="minorHAnsi" w:cstheme="minorHAnsi"/>
                <w:kern w:val="2"/>
                <w:sz w:val="21"/>
                <w:szCs w:val="21"/>
              </w:rPr>
            </w:pPr>
            <w:r w:rsidRPr="00CD6DEE">
              <w:rPr>
                <w:rFonts w:asciiTheme="minorHAnsi" w:hAnsiTheme="minorHAnsi" w:cstheme="minorHAnsi"/>
                <w:kern w:val="2"/>
                <w:sz w:val="21"/>
                <w:szCs w:val="21"/>
              </w:rPr>
              <w:t>Paraiškos numeris</w:t>
            </w:r>
            <w:r w:rsidR="000C4862" w:rsidRPr="00CD6DEE">
              <w:rPr>
                <w:rFonts w:asciiTheme="minorHAnsi" w:hAnsiTheme="minorHAnsi" w:cstheme="minorHAnsi"/>
                <w:kern w:val="2"/>
                <w:sz w:val="21"/>
                <w:szCs w:val="21"/>
              </w:rPr>
              <w:t xml:space="preserve"> </w:t>
            </w:r>
            <w:r w:rsidR="006770DA" w:rsidRPr="00CD6DEE">
              <w:rPr>
                <w:rFonts w:asciiTheme="minorHAnsi" w:hAnsiTheme="minorHAnsi" w:cstheme="minorHAnsi"/>
                <w:kern w:val="2"/>
                <w:sz w:val="21"/>
                <w:szCs w:val="21"/>
              </w:rPr>
              <w:t>_____________</w:t>
            </w:r>
          </w:p>
        </w:tc>
      </w:tr>
      <w:tr w:rsidR="005957C6" w:rsidRPr="00CD6DEE" w14:paraId="2E950752" w14:textId="593E2B06" w:rsidTr="006F5B85">
        <w:trPr>
          <w:trHeight w:val="300"/>
        </w:trPr>
        <w:tc>
          <w:tcPr>
            <w:tcW w:w="2525" w:type="dxa"/>
            <w:gridSpan w:val="2"/>
          </w:tcPr>
          <w:p w14:paraId="532D62B4" w14:textId="31744C84" w:rsidR="005957C6" w:rsidRPr="00CD6DEE" w:rsidRDefault="005957C6">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3.3. Informacija apie Europos Sąjungos lėšomis finansuojamą projektą arba kitą projektą</w:t>
            </w:r>
          </w:p>
        </w:tc>
        <w:tc>
          <w:tcPr>
            <w:tcW w:w="9377" w:type="dxa"/>
            <w:gridSpan w:val="2"/>
          </w:tcPr>
          <w:p w14:paraId="0F30691D" w14:textId="08A86EC8" w:rsidR="005957C6" w:rsidRPr="00CD6DEE" w:rsidRDefault="005957C6">
            <w:pPr>
              <w:rPr>
                <w:rFonts w:asciiTheme="minorHAnsi" w:hAnsiTheme="minorHAnsi" w:cstheme="minorHAnsi"/>
                <w:kern w:val="2"/>
                <w:sz w:val="21"/>
                <w:szCs w:val="21"/>
              </w:rPr>
            </w:pPr>
            <w:r w:rsidRPr="00CD6DEE">
              <w:rPr>
                <w:rFonts w:asciiTheme="minorHAnsi" w:hAnsiTheme="minorHAnsi" w:cstheme="minorHAnsi"/>
                <w:kern w:val="2"/>
                <w:sz w:val="21"/>
                <w:szCs w:val="21"/>
              </w:rPr>
              <w:t>Netaikoma</w:t>
            </w:r>
            <w:r w:rsidR="0003190C" w:rsidRPr="00CD6DEE">
              <w:rPr>
                <w:rFonts w:asciiTheme="minorHAnsi" w:hAnsiTheme="minorHAnsi" w:cstheme="minorHAnsi"/>
                <w:kern w:val="2"/>
                <w:sz w:val="21"/>
                <w:szCs w:val="21"/>
              </w:rPr>
              <w:t>.</w:t>
            </w:r>
          </w:p>
          <w:p w14:paraId="4F3D2938" w14:textId="77777777" w:rsidR="005957C6" w:rsidRPr="00CD6DEE" w:rsidRDefault="005957C6">
            <w:pPr>
              <w:rPr>
                <w:rFonts w:asciiTheme="minorHAnsi" w:hAnsiTheme="minorHAnsi" w:cstheme="minorHAnsi"/>
                <w:kern w:val="2"/>
                <w:sz w:val="21"/>
                <w:szCs w:val="21"/>
              </w:rPr>
            </w:pPr>
          </w:p>
          <w:p w14:paraId="40D7B705" w14:textId="0B6D719D" w:rsidR="005957C6" w:rsidRPr="00CD6DEE" w:rsidRDefault="005957C6">
            <w:pPr>
              <w:rPr>
                <w:rFonts w:asciiTheme="minorHAnsi" w:hAnsiTheme="minorHAnsi" w:cstheme="minorHAnsi"/>
                <w:kern w:val="2"/>
                <w:sz w:val="21"/>
                <w:szCs w:val="21"/>
              </w:rPr>
            </w:pPr>
          </w:p>
        </w:tc>
      </w:tr>
      <w:tr w:rsidR="005957C6" w:rsidRPr="00CD6DEE" w14:paraId="7D842C3D" w14:textId="09C9EA13" w:rsidTr="006F5B85">
        <w:trPr>
          <w:trHeight w:val="300"/>
        </w:trPr>
        <w:tc>
          <w:tcPr>
            <w:tcW w:w="11902" w:type="dxa"/>
            <w:gridSpan w:val="4"/>
          </w:tcPr>
          <w:p w14:paraId="264699BA" w14:textId="77777777" w:rsidR="005957C6" w:rsidRPr="00CD6DEE" w:rsidRDefault="005957C6">
            <w:pPr>
              <w:jc w:val="center"/>
              <w:rPr>
                <w:rFonts w:asciiTheme="minorHAnsi" w:hAnsiTheme="minorHAnsi" w:cstheme="minorHAnsi"/>
                <w:b/>
                <w:bCs/>
                <w:kern w:val="2"/>
                <w:sz w:val="21"/>
                <w:szCs w:val="21"/>
              </w:rPr>
            </w:pPr>
            <w:r w:rsidRPr="00CD6DEE">
              <w:rPr>
                <w:rFonts w:asciiTheme="minorHAnsi" w:hAnsiTheme="minorHAnsi" w:cstheme="minorHAnsi"/>
                <w:b/>
                <w:bCs/>
                <w:kern w:val="2"/>
                <w:sz w:val="21"/>
                <w:szCs w:val="21"/>
              </w:rPr>
              <w:t>4. PREKIŲ PRISTATYMO TERMINAI IR PREKIŲ PERDAVIMO - PRIĖMIMO TVARKA</w:t>
            </w:r>
          </w:p>
        </w:tc>
      </w:tr>
      <w:tr w:rsidR="005957C6" w:rsidRPr="00CD6DEE" w14:paraId="604739BD" w14:textId="1469C135" w:rsidTr="006F5B85">
        <w:trPr>
          <w:trHeight w:val="300"/>
        </w:trPr>
        <w:tc>
          <w:tcPr>
            <w:tcW w:w="2525" w:type="dxa"/>
            <w:gridSpan w:val="2"/>
          </w:tcPr>
          <w:p w14:paraId="0A99D8F6" w14:textId="401A6C93" w:rsidR="005957C6" w:rsidRPr="00CD6DEE" w:rsidRDefault="005957C6">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4.1. Prekių pristatymo terminas, kai Prekės pristatomos vienu kartu</w:t>
            </w:r>
          </w:p>
        </w:tc>
        <w:tc>
          <w:tcPr>
            <w:tcW w:w="9377" w:type="dxa"/>
            <w:gridSpan w:val="2"/>
          </w:tcPr>
          <w:p w14:paraId="302A4288" w14:textId="7AC23DA6" w:rsidR="005957C6" w:rsidRPr="00CD6DEE" w:rsidRDefault="005957C6" w:rsidP="00AD2AEC">
            <w:pPr>
              <w:jc w:val="both"/>
              <w:textAlignment w:val="baseline"/>
              <w:rPr>
                <w:rFonts w:asciiTheme="minorHAnsi" w:hAnsiTheme="minorHAnsi" w:cstheme="minorHAnsi"/>
                <w:sz w:val="21"/>
                <w:szCs w:val="21"/>
              </w:rPr>
            </w:pPr>
            <w:r w:rsidRPr="00CD6DEE">
              <w:rPr>
                <w:rFonts w:asciiTheme="minorHAnsi" w:hAnsiTheme="minorHAnsi" w:cstheme="minorHAnsi"/>
                <w:kern w:val="2"/>
                <w:sz w:val="21"/>
                <w:szCs w:val="21"/>
              </w:rPr>
              <w:t>4.1.1.Tiekėjas Prekes (visą</w:t>
            </w:r>
            <w:r w:rsidR="000C4862" w:rsidRPr="00CD6DEE">
              <w:rPr>
                <w:rFonts w:asciiTheme="minorHAnsi" w:hAnsiTheme="minorHAnsi" w:cstheme="minorHAnsi"/>
                <w:kern w:val="2"/>
                <w:sz w:val="21"/>
                <w:szCs w:val="21"/>
              </w:rPr>
              <w:t xml:space="preserve"> užsakytą</w:t>
            </w:r>
            <w:r w:rsidRPr="00CD6DEE">
              <w:rPr>
                <w:rFonts w:asciiTheme="minorHAnsi" w:hAnsiTheme="minorHAnsi" w:cstheme="minorHAnsi"/>
                <w:kern w:val="2"/>
                <w:sz w:val="21"/>
                <w:szCs w:val="21"/>
              </w:rPr>
              <w:t xml:space="preserve"> Prekių kiekį) įsipareigoja pristatyti ne vėliau kaip per Techninėje specifikacijoje nurodytą terminą</w:t>
            </w:r>
            <w:r w:rsidR="00F05514" w:rsidRPr="00CD6DEE">
              <w:rPr>
                <w:rFonts w:asciiTheme="minorHAnsi" w:hAnsiTheme="minorHAnsi" w:cstheme="minorHAnsi"/>
                <w:kern w:val="2"/>
                <w:sz w:val="21"/>
                <w:szCs w:val="21"/>
              </w:rPr>
              <w:t xml:space="preserve"> </w:t>
            </w:r>
            <w:r w:rsidRPr="00CD6DEE">
              <w:rPr>
                <w:rFonts w:asciiTheme="minorHAnsi" w:hAnsiTheme="minorHAnsi" w:cstheme="minorHAnsi"/>
                <w:kern w:val="2"/>
                <w:sz w:val="21"/>
                <w:szCs w:val="21"/>
              </w:rPr>
              <w:t>nuo</w:t>
            </w:r>
            <w:r w:rsidR="000C4862" w:rsidRPr="00CD6DEE">
              <w:rPr>
                <w:rFonts w:asciiTheme="minorHAnsi" w:hAnsiTheme="minorHAnsi" w:cstheme="minorHAnsi"/>
                <w:kern w:val="2"/>
                <w:sz w:val="21"/>
                <w:szCs w:val="21"/>
              </w:rPr>
              <w:t xml:space="preserve"> </w:t>
            </w:r>
            <w:r w:rsidRPr="00CD6DEE">
              <w:rPr>
                <w:rFonts w:asciiTheme="minorHAnsi" w:hAnsiTheme="minorHAnsi" w:cstheme="minorHAnsi"/>
                <w:kern w:val="2"/>
                <w:sz w:val="21"/>
                <w:szCs w:val="21"/>
              </w:rPr>
              <w:t>užsakymo pateikimo dienos</w:t>
            </w:r>
            <w:r w:rsidR="000C4862" w:rsidRPr="00CD6DEE">
              <w:rPr>
                <w:rFonts w:asciiTheme="minorHAnsi" w:hAnsiTheme="minorHAnsi" w:cstheme="minorHAnsi"/>
                <w:kern w:val="2"/>
                <w:sz w:val="21"/>
                <w:szCs w:val="21"/>
              </w:rPr>
              <w:t xml:space="preserve"> adres</w:t>
            </w:r>
            <w:r w:rsidR="0092356C" w:rsidRPr="00CD6DEE">
              <w:rPr>
                <w:rFonts w:asciiTheme="minorHAnsi" w:hAnsiTheme="minorHAnsi" w:cstheme="minorHAnsi"/>
                <w:kern w:val="2"/>
                <w:sz w:val="21"/>
                <w:szCs w:val="21"/>
              </w:rPr>
              <w:t xml:space="preserve">u Elektrinės g. 8, Elektrėnai. </w:t>
            </w:r>
            <w:r w:rsidR="000C4862" w:rsidRPr="00CD6DEE">
              <w:rPr>
                <w:rFonts w:asciiTheme="minorHAnsi" w:hAnsiTheme="minorHAnsi" w:cstheme="minorHAnsi"/>
                <w:kern w:val="2"/>
                <w:sz w:val="21"/>
                <w:szCs w:val="21"/>
              </w:rPr>
              <w:t xml:space="preserve"> </w:t>
            </w:r>
          </w:p>
        </w:tc>
      </w:tr>
      <w:tr w:rsidR="005957C6" w:rsidRPr="00CD6DEE" w14:paraId="2A4A9687" w14:textId="53491298" w:rsidTr="006F5B85">
        <w:trPr>
          <w:trHeight w:val="300"/>
        </w:trPr>
        <w:tc>
          <w:tcPr>
            <w:tcW w:w="2525" w:type="dxa"/>
            <w:gridSpan w:val="2"/>
          </w:tcPr>
          <w:p w14:paraId="03275444" w14:textId="77777777" w:rsidR="005957C6" w:rsidRPr="00CD6DEE" w:rsidRDefault="005957C6">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4.2. Prekių (ar jų dalies) pristatymo termino pratęsimas</w:t>
            </w:r>
          </w:p>
        </w:tc>
        <w:tc>
          <w:tcPr>
            <w:tcW w:w="9377" w:type="dxa"/>
            <w:gridSpan w:val="2"/>
          </w:tcPr>
          <w:p w14:paraId="393FE0F5" w14:textId="51C25CE6" w:rsidR="005957C6" w:rsidRPr="00CD6DEE" w:rsidRDefault="005957C6" w:rsidP="00AD2AEC">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Netaikoma</w:t>
            </w:r>
            <w:r w:rsidR="0003190C" w:rsidRPr="00CD6DEE">
              <w:rPr>
                <w:rFonts w:asciiTheme="minorHAnsi" w:hAnsiTheme="minorHAnsi" w:cstheme="minorHAnsi"/>
                <w:kern w:val="2"/>
                <w:sz w:val="21"/>
                <w:szCs w:val="21"/>
              </w:rPr>
              <w:t>.</w:t>
            </w:r>
          </w:p>
          <w:p w14:paraId="62A5F4BD" w14:textId="77777777" w:rsidR="005957C6" w:rsidRPr="00CD6DEE" w:rsidRDefault="005957C6" w:rsidP="00AD2AEC">
            <w:pPr>
              <w:jc w:val="both"/>
              <w:rPr>
                <w:rFonts w:asciiTheme="minorHAnsi" w:hAnsiTheme="minorHAnsi" w:cstheme="minorHAnsi"/>
                <w:kern w:val="2"/>
                <w:sz w:val="21"/>
                <w:szCs w:val="21"/>
              </w:rPr>
            </w:pPr>
          </w:p>
          <w:p w14:paraId="774EEF98" w14:textId="073FAD1D" w:rsidR="005957C6" w:rsidRPr="00CD6DEE" w:rsidRDefault="005957C6" w:rsidP="00AD2AEC">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 xml:space="preserve"> </w:t>
            </w:r>
          </w:p>
        </w:tc>
      </w:tr>
      <w:tr w:rsidR="005957C6" w:rsidRPr="00CD6DEE" w14:paraId="0C10BF0F" w14:textId="05BDAE0E" w:rsidTr="006F5B85">
        <w:trPr>
          <w:trHeight w:val="300"/>
        </w:trPr>
        <w:tc>
          <w:tcPr>
            <w:tcW w:w="2525" w:type="dxa"/>
            <w:gridSpan w:val="2"/>
          </w:tcPr>
          <w:p w14:paraId="0A7D79B6" w14:textId="77777777" w:rsidR="005957C6" w:rsidRPr="00CD6DEE" w:rsidRDefault="005957C6">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4.3. Užsakymų teikimo tvarka</w:t>
            </w:r>
          </w:p>
        </w:tc>
        <w:tc>
          <w:tcPr>
            <w:tcW w:w="9377" w:type="dxa"/>
            <w:gridSpan w:val="2"/>
          </w:tcPr>
          <w:p w14:paraId="0AB2E53B" w14:textId="01705F98" w:rsidR="005957C6" w:rsidRPr="00CD6DEE" w:rsidRDefault="005957C6" w:rsidP="00AD2AEC">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4.3.1. Užsakymai teikiami Tiekėjo nurodytu elektroniniu paštu:_____________</w:t>
            </w:r>
            <w:r w:rsidR="000C4862" w:rsidRPr="00CD6DEE">
              <w:rPr>
                <w:rFonts w:asciiTheme="minorHAnsi" w:hAnsiTheme="minorHAnsi" w:cstheme="minorHAnsi"/>
                <w:kern w:val="2"/>
                <w:sz w:val="21"/>
                <w:szCs w:val="21"/>
              </w:rPr>
              <w:t xml:space="preserve"> </w:t>
            </w:r>
            <w:r w:rsidRPr="00CD6DEE">
              <w:rPr>
                <w:rFonts w:asciiTheme="minorHAnsi" w:hAnsiTheme="minorHAnsi" w:cstheme="minorHAnsi"/>
                <w:kern w:val="2"/>
                <w:sz w:val="21"/>
                <w:szCs w:val="21"/>
              </w:rPr>
              <w:t>ir laikomi gautais kitą darbo dieną nuo užsakymo pateikimo.</w:t>
            </w:r>
          </w:p>
        </w:tc>
      </w:tr>
      <w:tr w:rsidR="005957C6" w:rsidRPr="00CD6DEE" w14:paraId="301B83F3" w14:textId="00BACE24" w:rsidTr="0069294C">
        <w:trPr>
          <w:trHeight w:val="766"/>
        </w:trPr>
        <w:tc>
          <w:tcPr>
            <w:tcW w:w="2525" w:type="dxa"/>
            <w:gridSpan w:val="2"/>
          </w:tcPr>
          <w:p w14:paraId="797E65E2" w14:textId="77777777" w:rsidR="005957C6" w:rsidRPr="00CD6DEE" w:rsidRDefault="005957C6">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4.4. Dėl Prekių pristatymo dalimis vertės / apimties</w:t>
            </w:r>
          </w:p>
        </w:tc>
        <w:tc>
          <w:tcPr>
            <w:tcW w:w="9377" w:type="dxa"/>
            <w:gridSpan w:val="2"/>
          </w:tcPr>
          <w:p w14:paraId="01177B3A" w14:textId="16A8C6B1" w:rsidR="005957C6" w:rsidRPr="00CD6DEE" w:rsidRDefault="005957C6">
            <w:pPr>
              <w:rPr>
                <w:rFonts w:asciiTheme="minorHAnsi" w:hAnsiTheme="minorHAnsi" w:cstheme="minorHAnsi"/>
                <w:kern w:val="2"/>
                <w:sz w:val="21"/>
                <w:szCs w:val="21"/>
              </w:rPr>
            </w:pPr>
            <w:r w:rsidRPr="00CD6DEE">
              <w:rPr>
                <w:rFonts w:asciiTheme="minorHAnsi" w:hAnsiTheme="minorHAnsi" w:cstheme="minorHAnsi"/>
                <w:kern w:val="2"/>
                <w:sz w:val="21"/>
                <w:szCs w:val="21"/>
              </w:rPr>
              <w:t>Netaikoma</w:t>
            </w:r>
            <w:r w:rsidR="008014A4" w:rsidRPr="00CD6DEE">
              <w:rPr>
                <w:rFonts w:asciiTheme="minorHAnsi" w:hAnsiTheme="minorHAnsi" w:cstheme="minorHAnsi"/>
                <w:kern w:val="2"/>
                <w:sz w:val="21"/>
                <w:szCs w:val="21"/>
              </w:rPr>
              <w:t>.</w:t>
            </w:r>
          </w:p>
          <w:p w14:paraId="7CDF17BD" w14:textId="77777777" w:rsidR="005957C6" w:rsidRPr="00CD6DEE" w:rsidRDefault="005957C6">
            <w:pPr>
              <w:rPr>
                <w:rFonts w:asciiTheme="minorHAnsi" w:hAnsiTheme="minorHAnsi" w:cstheme="minorHAnsi"/>
                <w:kern w:val="2"/>
                <w:sz w:val="21"/>
                <w:szCs w:val="21"/>
              </w:rPr>
            </w:pPr>
          </w:p>
          <w:p w14:paraId="58AAEB8E" w14:textId="57CA8F2B" w:rsidR="005957C6" w:rsidRPr="00CD6DEE" w:rsidRDefault="005957C6">
            <w:pPr>
              <w:rPr>
                <w:rFonts w:asciiTheme="minorHAnsi" w:hAnsiTheme="minorHAnsi" w:cstheme="minorHAnsi"/>
                <w:kern w:val="2"/>
                <w:sz w:val="21"/>
                <w:szCs w:val="21"/>
              </w:rPr>
            </w:pPr>
          </w:p>
        </w:tc>
      </w:tr>
      <w:tr w:rsidR="005957C6" w:rsidRPr="00CD6DEE" w14:paraId="3C3418BC" w14:textId="4FF80465" w:rsidTr="006F5B85">
        <w:trPr>
          <w:trHeight w:val="300"/>
        </w:trPr>
        <w:tc>
          <w:tcPr>
            <w:tcW w:w="2525" w:type="dxa"/>
            <w:gridSpan w:val="2"/>
          </w:tcPr>
          <w:p w14:paraId="2AA1C131" w14:textId="77777777" w:rsidR="005957C6" w:rsidRPr="00CD6DEE" w:rsidRDefault="005957C6">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 xml:space="preserve">4.5. Kartu su Prekėmis pateikiami dokumentai </w:t>
            </w:r>
          </w:p>
        </w:tc>
        <w:tc>
          <w:tcPr>
            <w:tcW w:w="9377" w:type="dxa"/>
            <w:gridSpan w:val="2"/>
          </w:tcPr>
          <w:p w14:paraId="54855330" w14:textId="07CAEB1A" w:rsidR="005957C6" w:rsidRPr="00CD6DEE" w:rsidRDefault="005957C6" w:rsidP="00AD2AEC">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4.5.1.Kartu su Prekėmis pateikiami šie dokumentai:</w:t>
            </w:r>
          </w:p>
          <w:p w14:paraId="19D52C82" w14:textId="456B5CD0" w:rsidR="005957C6" w:rsidRPr="00CD6DEE" w:rsidRDefault="005957C6" w:rsidP="00AD2AEC">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4.5.1.1. Prekių perdavimo-priėmimo aktas</w:t>
            </w:r>
            <w:r w:rsidR="00015E59" w:rsidRPr="00CD6DEE">
              <w:rPr>
                <w:rFonts w:asciiTheme="minorHAnsi" w:hAnsiTheme="minorHAnsi" w:cstheme="minorHAnsi"/>
                <w:kern w:val="2"/>
                <w:sz w:val="21"/>
                <w:szCs w:val="21"/>
              </w:rPr>
              <w:t>;</w:t>
            </w:r>
            <w:r w:rsidRPr="00CD6DEE">
              <w:rPr>
                <w:rFonts w:asciiTheme="minorHAnsi" w:hAnsiTheme="minorHAnsi" w:cstheme="minorHAnsi"/>
                <w:kern w:val="2"/>
                <w:sz w:val="21"/>
                <w:szCs w:val="21"/>
              </w:rPr>
              <w:t xml:space="preserve"> </w:t>
            </w:r>
          </w:p>
          <w:p w14:paraId="3F22980A" w14:textId="08C3F50E" w:rsidR="005957C6" w:rsidRPr="00CD6DEE" w:rsidRDefault="005957C6" w:rsidP="00015E59">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4.5.1.2. Techninėje specifikacijoje nurodyti dokumentai</w:t>
            </w:r>
            <w:r w:rsidR="00573203" w:rsidRPr="00CD6DEE">
              <w:rPr>
                <w:rFonts w:asciiTheme="minorHAnsi" w:hAnsiTheme="minorHAnsi" w:cstheme="minorHAnsi"/>
                <w:kern w:val="2"/>
                <w:sz w:val="21"/>
                <w:szCs w:val="21"/>
              </w:rPr>
              <w:t xml:space="preserve">, </w:t>
            </w:r>
            <w:r w:rsidR="00573203" w:rsidRPr="00CD6DEE">
              <w:rPr>
                <w:rFonts w:asciiTheme="minorHAnsi" w:hAnsiTheme="minorHAnsi" w:cstheme="minorHAnsi"/>
                <w:sz w:val="21"/>
                <w:szCs w:val="21"/>
              </w:rPr>
              <w:t>taip pat bet kokie kiti dokumentai, kurie turi būti pateikiami pagal galiojančius teisės aktus arba įprastai taikomą praktiką, įskaitant instrukcijas. Kalbos, kuriomis turi būti pateikti visi su Prekėmis pateikiami dokumentai, nurodytos Techninėje specifikacijoje, o tuo atveju, jei Techninėje specifikacijoje nėra nurodyta, kokiomis kalbomis turi būti pateikti su Prekėmis pateikiami dokumentai,  - visi su Prekėmis pateikiami dokumentai turi būti pateikti lietuvių kalbomis</w:t>
            </w:r>
            <w:r w:rsidR="00C00B6D" w:rsidRPr="00CD6DEE">
              <w:rPr>
                <w:rFonts w:asciiTheme="minorHAnsi" w:hAnsiTheme="minorHAnsi" w:cstheme="minorHAnsi"/>
                <w:kern w:val="2"/>
                <w:sz w:val="21"/>
                <w:szCs w:val="21"/>
              </w:rPr>
              <w:t>.</w:t>
            </w:r>
          </w:p>
          <w:p w14:paraId="644B6A26" w14:textId="1B813C07" w:rsidR="005957C6" w:rsidRPr="00CD6DEE" w:rsidRDefault="005957C6" w:rsidP="00AD2AEC">
            <w:pPr>
              <w:jc w:val="both"/>
              <w:rPr>
                <w:rFonts w:asciiTheme="minorHAnsi" w:hAnsiTheme="minorHAnsi" w:cstheme="minorHAnsi"/>
                <w:kern w:val="2"/>
                <w:sz w:val="21"/>
                <w:szCs w:val="21"/>
              </w:rPr>
            </w:pPr>
            <w:r w:rsidRPr="00CD6DEE">
              <w:rPr>
                <w:rFonts w:asciiTheme="minorHAnsi" w:hAnsiTheme="minorHAnsi" w:cstheme="minorHAnsi"/>
                <w:kern w:val="2"/>
                <w:sz w:val="21"/>
                <w:szCs w:val="21"/>
              </w:rPr>
              <w:lastRenderedPageBreak/>
              <w:t>4.5.2. Tiekėjui nepateikus nurodytų dokumentų, laikoma, kad Prekės neatitinka Sutartyje nustatytų reikalavimų.</w:t>
            </w:r>
          </w:p>
        </w:tc>
      </w:tr>
      <w:tr w:rsidR="005957C6" w:rsidRPr="00CD6DEE" w14:paraId="30964C3E" w14:textId="7DE86197" w:rsidTr="006F5B85">
        <w:trPr>
          <w:trHeight w:val="300"/>
        </w:trPr>
        <w:tc>
          <w:tcPr>
            <w:tcW w:w="11902" w:type="dxa"/>
            <w:gridSpan w:val="4"/>
          </w:tcPr>
          <w:p w14:paraId="35A5B179" w14:textId="77777777" w:rsidR="005957C6" w:rsidRPr="00CD6DEE" w:rsidRDefault="005957C6">
            <w:pPr>
              <w:jc w:val="center"/>
              <w:rPr>
                <w:rFonts w:asciiTheme="minorHAnsi" w:hAnsiTheme="minorHAnsi" w:cstheme="minorHAnsi"/>
                <w:b/>
                <w:bCs/>
                <w:kern w:val="2"/>
                <w:sz w:val="21"/>
                <w:szCs w:val="21"/>
              </w:rPr>
            </w:pPr>
            <w:r w:rsidRPr="00CD6DEE">
              <w:rPr>
                <w:rFonts w:asciiTheme="minorHAnsi" w:hAnsiTheme="minorHAnsi" w:cstheme="minorHAnsi"/>
                <w:b/>
                <w:bCs/>
                <w:kern w:val="2"/>
                <w:sz w:val="21"/>
                <w:szCs w:val="21"/>
              </w:rPr>
              <w:lastRenderedPageBreak/>
              <w:t>5. SUTARTIES KAINA IR ATSISKAITYMO TVARKA</w:t>
            </w:r>
          </w:p>
        </w:tc>
      </w:tr>
      <w:tr w:rsidR="005957C6" w:rsidRPr="00CD6DEE" w14:paraId="5143DF79" w14:textId="083A56C1" w:rsidTr="006F5B85">
        <w:trPr>
          <w:trHeight w:val="300"/>
        </w:trPr>
        <w:tc>
          <w:tcPr>
            <w:tcW w:w="2525" w:type="dxa"/>
            <w:gridSpan w:val="2"/>
          </w:tcPr>
          <w:p w14:paraId="10F7C5D6" w14:textId="77777777" w:rsidR="005957C6" w:rsidRPr="00CD6DEE" w:rsidRDefault="005957C6">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5.1. Sutarčiai taikomas kainos apskaičiavimo būdas</w:t>
            </w:r>
          </w:p>
        </w:tc>
        <w:tc>
          <w:tcPr>
            <w:tcW w:w="9377" w:type="dxa"/>
            <w:gridSpan w:val="2"/>
          </w:tcPr>
          <w:p w14:paraId="458C2CAE" w14:textId="77777777" w:rsidR="005957C6" w:rsidRPr="00CD6DEE" w:rsidRDefault="005957C6">
            <w:pPr>
              <w:rPr>
                <w:rFonts w:asciiTheme="minorHAnsi" w:hAnsiTheme="minorHAnsi" w:cstheme="minorHAnsi"/>
                <w:kern w:val="2"/>
                <w:sz w:val="21"/>
                <w:szCs w:val="21"/>
              </w:rPr>
            </w:pPr>
          </w:p>
          <w:p w14:paraId="2D9AD74B" w14:textId="38251131" w:rsidR="005957C6" w:rsidRPr="00CD6DEE" w:rsidRDefault="00E322D7">
            <w:pPr>
              <w:rPr>
                <w:rFonts w:asciiTheme="minorHAnsi" w:hAnsiTheme="minorHAnsi" w:cstheme="minorHAnsi"/>
                <w:kern w:val="2"/>
                <w:sz w:val="21"/>
                <w:szCs w:val="21"/>
              </w:rPr>
            </w:pPr>
            <w:r w:rsidRPr="00CD6DEE">
              <w:rPr>
                <w:rFonts w:asciiTheme="minorHAnsi" w:hAnsiTheme="minorHAnsi" w:cstheme="minorHAnsi"/>
                <w:kern w:val="2"/>
                <w:sz w:val="21"/>
                <w:szCs w:val="21"/>
              </w:rPr>
              <w:t xml:space="preserve">5.1.1. </w:t>
            </w:r>
            <w:r w:rsidR="005957C6" w:rsidRPr="00CD6DEE">
              <w:rPr>
                <w:rFonts w:asciiTheme="minorHAnsi" w:hAnsiTheme="minorHAnsi" w:cstheme="minorHAnsi"/>
                <w:kern w:val="2"/>
                <w:sz w:val="21"/>
                <w:szCs w:val="21"/>
              </w:rPr>
              <w:t>Fiksuoto įkainio kainodara</w:t>
            </w:r>
            <w:r w:rsidRPr="00CD6DEE">
              <w:rPr>
                <w:rFonts w:asciiTheme="minorHAnsi" w:hAnsiTheme="minorHAnsi" w:cstheme="minorHAnsi"/>
                <w:kern w:val="2"/>
                <w:sz w:val="21"/>
                <w:szCs w:val="21"/>
              </w:rPr>
              <w:t>.</w:t>
            </w:r>
          </w:p>
          <w:p w14:paraId="2842280C" w14:textId="77777777" w:rsidR="005957C6" w:rsidRPr="00CD6DEE" w:rsidRDefault="005957C6">
            <w:pPr>
              <w:rPr>
                <w:rFonts w:asciiTheme="minorHAnsi" w:hAnsiTheme="minorHAnsi" w:cstheme="minorHAnsi"/>
                <w:kern w:val="2"/>
                <w:sz w:val="21"/>
                <w:szCs w:val="21"/>
              </w:rPr>
            </w:pPr>
          </w:p>
          <w:p w14:paraId="2223C4DC" w14:textId="79649FAC" w:rsidR="005957C6" w:rsidRPr="00CD6DEE" w:rsidRDefault="005957C6">
            <w:pPr>
              <w:rPr>
                <w:rFonts w:asciiTheme="minorHAnsi" w:hAnsiTheme="minorHAnsi" w:cstheme="minorHAnsi"/>
                <w:color w:val="4472C4"/>
                <w:kern w:val="2"/>
                <w:sz w:val="21"/>
                <w:szCs w:val="21"/>
              </w:rPr>
            </w:pPr>
          </w:p>
        </w:tc>
      </w:tr>
      <w:tr w:rsidR="005957C6" w:rsidRPr="00CD6DEE" w14:paraId="61FA9394" w14:textId="737B9F16" w:rsidTr="0069294C">
        <w:trPr>
          <w:trHeight w:val="50"/>
        </w:trPr>
        <w:tc>
          <w:tcPr>
            <w:tcW w:w="2525" w:type="dxa"/>
            <w:gridSpan w:val="2"/>
          </w:tcPr>
          <w:p w14:paraId="0975F8D3" w14:textId="77777777" w:rsidR="005957C6" w:rsidRPr="00CD6DEE" w:rsidRDefault="005957C6">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 xml:space="preserve">5.2. Pradinės Sutarties vertė ir Sutarties kaina, kai taikoma </w:t>
            </w:r>
            <w:r w:rsidRPr="00CD6DEE">
              <w:rPr>
                <w:rFonts w:asciiTheme="minorHAnsi" w:hAnsiTheme="minorHAnsi" w:cstheme="minorHAnsi"/>
                <w:b/>
                <w:bCs/>
                <w:kern w:val="2"/>
                <w:sz w:val="21"/>
                <w:szCs w:val="21"/>
                <w:u w:val="single"/>
              </w:rPr>
              <w:t>fiksuoto įkainio</w:t>
            </w:r>
            <w:r w:rsidRPr="00CD6DEE">
              <w:rPr>
                <w:rFonts w:asciiTheme="minorHAnsi" w:hAnsiTheme="minorHAnsi" w:cstheme="minorHAnsi"/>
                <w:b/>
                <w:bCs/>
                <w:kern w:val="2"/>
                <w:sz w:val="21"/>
                <w:szCs w:val="21"/>
              </w:rPr>
              <w:t xml:space="preserve"> kainodara</w:t>
            </w:r>
          </w:p>
          <w:p w14:paraId="0DD763B0" w14:textId="77777777" w:rsidR="005957C6" w:rsidRPr="00CD6DEE" w:rsidRDefault="005957C6">
            <w:pPr>
              <w:rPr>
                <w:rFonts w:asciiTheme="minorHAnsi" w:hAnsiTheme="minorHAnsi" w:cstheme="minorHAnsi"/>
                <w:b/>
                <w:bCs/>
                <w:kern w:val="2"/>
                <w:sz w:val="21"/>
                <w:szCs w:val="21"/>
              </w:rPr>
            </w:pPr>
          </w:p>
          <w:p w14:paraId="1B1810C9" w14:textId="77777777" w:rsidR="005957C6" w:rsidRPr="00CD6DEE" w:rsidRDefault="005957C6">
            <w:pPr>
              <w:rPr>
                <w:rFonts w:asciiTheme="minorHAnsi" w:hAnsiTheme="minorHAnsi" w:cstheme="minorHAnsi"/>
                <w:b/>
                <w:bCs/>
                <w:kern w:val="2"/>
                <w:sz w:val="21"/>
                <w:szCs w:val="21"/>
              </w:rPr>
            </w:pPr>
          </w:p>
          <w:p w14:paraId="22A7DA05" w14:textId="77777777" w:rsidR="005957C6" w:rsidRPr="00CD6DEE" w:rsidRDefault="005957C6">
            <w:pPr>
              <w:rPr>
                <w:rFonts w:asciiTheme="minorHAnsi" w:hAnsiTheme="minorHAnsi" w:cstheme="minorHAnsi"/>
                <w:b/>
                <w:bCs/>
                <w:kern w:val="2"/>
                <w:sz w:val="21"/>
                <w:szCs w:val="21"/>
              </w:rPr>
            </w:pPr>
          </w:p>
          <w:p w14:paraId="46F09B30" w14:textId="77777777" w:rsidR="005957C6" w:rsidRPr="00CD6DEE" w:rsidRDefault="005957C6" w:rsidP="0069294C">
            <w:pPr>
              <w:rPr>
                <w:rFonts w:asciiTheme="minorHAnsi" w:hAnsiTheme="minorHAnsi" w:cstheme="minorHAnsi"/>
                <w:b/>
                <w:bCs/>
                <w:kern w:val="2"/>
                <w:sz w:val="21"/>
                <w:szCs w:val="21"/>
              </w:rPr>
            </w:pPr>
          </w:p>
        </w:tc>
        <w:tc>
          <w:tcPr>
            <w:tcW w:w="9377" w:type="dxa"/>
            <w:gridSpan w:val="2"/>
          </w:tcPr>
          <w:p w14:paraId="4218BA17" w14:textId="5A648602" w:rsidR="00DA482F" w:rsidRPr="00CD6DEE" w:rsidRDefault="00E322D7" w:rsidP="000F41D7">
            <w:pPr>
              <w:jc w:val="both"/>
              <w:rPr>
                <w:rFonts w:asciiTheme="minorHAnsi" w:hAnsiTheme="minorHAnsi" w:cstheme="minorHAnsi"/>
                <w:color w:val="000000" w:themeColor="text1"/>
                <w:kern w:val="2"/>
                <w:sz w:val="21"/>
                <w:szCs w:val="21"/>
              </w:rPr>
            </w:pPr>
            <w:r w:rsidRPr="00CD6DEE">
              <w:rPr>
                <w:rFonts w:asciiTheme="minorHAnsi" w:hAnsiTheme="minorHAnsi" w:cstheme="minorHAnsi"/>
                <w:kern w:val="2"/>
                <w:sz w:val="21"/>
                <w:szCs w:val="21"/>
              </w:rPr>
              <w:t>5.</w:t>
            </w:r>
            <w:r w:rsidR="00E86FFE" w:rsidRPr="00CD6DEE">
              <w:rPr>
                <w:rFonts w:asciiTheme="minorHAnsi" w:hAnsiTheme="minorHAnsi" w:cstheme="minorHAnsi"/>
                <w:kern w:val="2"/>
                <w:sz w:val="21"/>
                <w:szCs w:val="21"/>
              </w:rPr>
              <w:t xml:space="preserve">2.1. </w:t>
            </w:r>
            <w:r w:rsidR="005957C6" w:rsidRPr="00CD6DEE">
              <w:rPr>
                <w:rFonts w:asciiTheme="minorHAnsi" w:hAnsiTheme="minorHAnsi" w:cstheme="minorHAnsi"/>
                <w:kern w:val="2"/>
                <w:sz w:val="21"/>
                <w:szCs w:val="21"/>
              </w:rPr>
              <w:t xml:space="preserve">Pradinės Sutarties vertė yra </w:t>
            </w:r>
            <w:r w:rsidR="005957C6" w:rsidRPr="00CD6DEE">
              <w:rPr>
                <w:rFonts w:asciiTheme="minorHAnsi" w:hAnsiTheme="minorHAnsi" w:cstheme="minorHAnsi"/>
                <w:i/>
                <w:iCs/>
                <w:color w:val="4472C4"/>
                <w:kern w:val="2"/>
                <w:sz w:val="21"/>
                <w:szCs w:val="21"/>
              </w:rPr>
              <w:t>(</w:t>
            </w:r>
            <w:r w:rsidR="005957C6" w:rsidRPr="00CD6DEE">
              <w:rPr>
                <w:rFonts w:asciiTheme="minorHAnsi" w:hAnsiTheme="minorHAnsi" w:cstheme="minorHAnsi"/>
                <w:i/>
                <w:iCs/>
                <w:color w:val="000000" w:themeColor="text1"/>
                <w:kern w:val="2"/>
                <w:sz w:val="21"/>
                <w:szCs w:val="21"/>
              </w:rPr>
              <w:t>nurodyti sumą skaičiais)</w:t>
            </w:r>
            <w:r w:rsidR="005957C6" w:rsidRPr="00CD6DEE">
              <w:rPr>
                <w:rFonts w:asciiTheme="minorHAnsi" w:hAnsiTheme="minorHAnsi" w:cstheme="minorHAnsi"/>
                <w:color w:val="000000" w:themeColor="text1"/>
                <w:kern w:val="2"/>
                <w:sz w:val="21"/>
                <w:szCs w:val="21"/>
              </w:rPr>
              <w:t xml:space="preserve"> Eur, (</w:t>
            </w:r>
            <w:r w:rsidR="005957C6" w:rsidRPr="00CD6DEE">
              <w:rPr>
                <w:rFonts w:asciiTheme="minorHAnsi" w:hAnsiTheme="minorHAnsi" w:cstheme="minorHAnsi"/>
                <w:i/>
                <w:iCs/>
                <w:color w:val="000000" w:themeColor="text1"/>
                <w:kern w:val="2"/>
                <w:sz w:val="21"/>
                <w:szCs w:val="21"/>
              </w:rPr>
              <w:t xml:space="preserve">nurodyti sumą žodžiais) </w:t>
            </w:r>
            <w:r w:rsidR="005957C6" w:rsidRPr="00CD6DEE">
              <w:rPr>
                <w:rFonts w:asciiTheme="minorHAnsi" w:hAnsiTheme="minorHAnsi" w:cstheme="minorHAnsi"/>
                <w:color w:val="000000" w:themeColor="text1"/>
                <w:kern w:val="2"/>
                <w:sz w:val="21"/>
                <w:szCs w:val="21"/>
              </w:rPr>
              <w:t>be PVM</w:t>
            </w:r>
            <w:r w:rsidR="00F772CF" w:rsidRPr="00CD6DEE">
              <w:rPr>
                <w:rFonts w:asciiTheme="minorHAnsi" w:hAnsiTheme="minorHAnsi" w:cstheme="minorHAnsi"/>
                <w:color w:val="000000" w:themeColor="text1"/>
                <w:kern w:val="2"/>
                <w:sz w:val="21"/>
                <w:szCs w:val="21"/>
              </w:rPr>
              <w:t xml:space="preserve">. </w:t>
            </w:r>
            <w:r w:rsidR="005957C6" w:rsidRPr="00CD6DEE">
              <w:rPr>
                <w:rFonts w:asciiTheme="minorHAnsi" w:hAnsiTheme="minorHAnsi" w:cstheme="minorHAnsi"/>
                <w:color w:val="000000" w:themeColor="text1"/>
                <w:kern w:val="2"/>
                <w:sz w:val="21"/>
                <w:szCs w:val="21"/>
              </w:rPr>
              <w:t xml:space="preserve">PVM sudaro </w:t>
            </w:r>
            <w:r w:rsidR="005957C6" w:rsidRPr="00CD6DEE">
              <w:rPr>
                <w:rFonts w:asciiTheme="minorHAnsi" w:hAnsiTheme="minorHAnsi" w:cstheme="minorHAnsi"/>
                <w:i/>
                <w:iCs/>
                <w:color w:val="000000" w:themeColor="text1"/>
                <w:kern w:val="2"/>
                <w:sz w:val="21"/>
                <w:szCs w:val="21"/>
              </w:rPr>
              <w:t>(nurodyti sumą skaičiais)</w:t>
            </w:r>
            <w:r w:rsidR="005957C6" w:rsidRPr="00CD6DEE">
              <w:rPr>
                <w:rFonts w:asciiTheme="minorHAnsi" w:hAnsiTheme="minorHAnsi" w:cstheme="minorHAnsi"/>
                <w:color w:val="000000" w:themeColor="text1"/>
                <w:kern w:val="2"/>
                <w:sz w:val="21"/>
                <w:szCs w:val="21"/>
              </w:rPr>
              <w:t xml:space="preserve"> Eur, (nurodyti sumą žodžiais).</w:t>
            </w:r>
          </w:p>
          <w:p w14:paraId="2EA8E538" w14:textId="63DB2B25" w:rsidR="005957C6" w:rsidRPr="00CD6DEE" w:rsidRDefault="000F41D7" w:rsidP="00AD2AEC">
            <w:pPr>
              <w:jc w:val="both"/>
              <w:rPr>
                <w:rFonts w:asciiTheme="minorHAnsi" w:hAnsiTheme="minorHAnsi" w:cstheme="minorHAnsi"/>
                <w:color w:val="000000" w:themeColor="text1"/>
                <w:kern w:val="2"/>
                <w:sz w:val="21"/>
                <w:szCs w:val="21"/>
              </w:rPr>
            </w:pPr>
            <w:r w:rsidRPr="00CD6DEE">
              <w:rPr>
                <w:rFonts w:asciiTheme="minorHAnsi" w:hAnsiTheme="minorHAnsi" w:cstheme="minorHAnsi"/>
                <w:color w:val="000000" w:themeColor="text1"/>
                <w:kern w:val="2"/>
                <w:sz w:val="21"/>
                <w:szCs w:val="21"/>
              </w:rPr>
              <w:t xml:space="preserve">5.2.2. </w:t>
            </w:r>
            <w:r w:rsidR="005957C6" w:rsidRPr="00CD6DEE">
              <w:rPr>
                <w:rFonts w:asciiTheme="minorHAnsi" w:hAnsiTheme="minorHAnsi" w:cstheme="minorHAnsi"/>
                <w:color w:val="000000" w:themeColor="text1"/>
                <w:kern w:val="2"/>
                <w:sz w:val="21"/>
                <w:szCs w:val="21"/>
              </w:rPr>
              <w:t xml:space="preserve">Sutarties kaina yra </w:t>
            </w:r>
            <w:r w:rsidR="005957C6" w:rsidRPr="00CD6DEE">
              <w:rPr>
                <w:rFonts w:asciiTheme="minorHAnsi" w:hAnsiTheme="minorHAnsi" w:cstheme="minorHAnsi"/>
                <w:i/>
                <w:iCs/>
                <w:color w:val="000000" w:themeColor="text1"/>
                <w:kern w:val="2"/>
                <w:sz w:val="21"/>
                <w:szCs w:val="21"/>
              </w:rPr>
              <w:t>(nurodyti sumą skaičiais)</w:t>
            </w:r>
            <w:r w:rsidR="005957C6" w:rsidRPr="00CD6DEE">
              <w:rPr>
                <w:rFonts w:asciiTheme="minorHAnsi" w:hAnsiTheme="minorHAnsi" w:cstheme="minorHAnsi"/>
                <w:color w:val="000000" w:themeColor="text1"/>
                <w:kern w:val="2"/>
                <w:sz w:val="21"/>
                <w:szCs w:val="21"/>
              </w:rPr>
              <w:t xml:space="preserve"> Eur, </w:t>
            </w:r>
            <w:r w:rsidR="005957C6" w:rsidRPr="00CD6DEE">
              <w:rPr>
                <w:rFonts w:asciiTheme="minorHAnsi" w:hAnsiTheme="minorHAnsi" w:cstheme="minorHAnsi"/>
                <w:i/>
                <w:iCs/>
                <w:color w:val="000000" w:themeColor="text1"/>
                <w:kern w:val="2"/>
                <w:sz w:val="21"/>
                <w:szCs w:val="21"/>
              </w:rPr>
              <w:t>(nurodyti sumą žodžiais)</w:t>
            </w:r>
            <w:r w:rsidR="005957C6" w:rsidRPr="00CD6DEE">
              <w:rPr>
                <w:rFonts w:asciiTheme="minorHAnsi" w:hAnsiTheme="minorHAnsi" w:cstheme="minorHAnsi"/>
                <w:color w:val="000000" w:themeColor="text1"/>
                <w:kern w:val="2"/>
                <w:sz w:val="21"/>
                <w:szCs w:val="21"/>
              </w:rPr>
              <w:t xml:space="preserve"> Eur su PVM.</w:t>
            </w:r>
          </w:p>
          <w:p w14:paraId="3ADA3B11" w14:textId="77777777" w:rsidR="00BA12A6" w:rsidRPr="00CD6DEE" w:rsidRDefault="000F41D7" w:rsidP="00AD2AEC">
            <w:pPr>
              <w:jc w:val="both"/>
              <w:rPr>
                <w:rFonts w:asciiTheme="minorHAnsi" w:hAnsiTheme="minorHAnsi" w:cstheme="minorHAnsi"/>
                <w:color w:val="000000" w:themeColor="text1"/>
                <w:kern w:val="2"/>
                <w:sz w:val="21"/>
                <w:szCs w:val="21"/>
              </w:rPr>
            </w:pPr>
            <w:r w:rsidRPr="00CD6DEE">
              <w:rPr>
                <w:rFonts w:asciiTheme="minorHAnsi" w:hAnsiTheme="minorHAnsi" w:cstheme="minorHAnsi"/>
                <w:color w:val="000000" w:themeColor="text1"/>
                <w:kern w:val="2"/>
                <w:sz w:val="21"/>
                <w:szCs w:val="21"/>
              </w:rPr>
              <w:t>5.2.3.</w:t>
            </w:r>
            <w:r w:rsidR="005957C6" w:rsidRPr="00CD6DEE">
              <w:rPr>
                <w:rFonts w:asciiTheme="minorHAnsi" w:hAnsiTheme="minorHAnsi" w:cstheme="minorHAnsi"/>
                <w:color w:val="000000" w:themeColor="text1"/>
                <w:kern w:val="2"/>
                <w:sz w:val="21"/>
                <w:szCs w:val="21"/>
              </w:rPr>
              <w:t xml:space="preserve">Šioje Sutartyje Pradinės Sutarties vertė yra lygi Tiekėjo pasiūlymo kainai be PVM, apskaičiuotai sudauginus </w:t>
            </w:r>
            <w:r w:rsidR="005957C6" w:rsidRPr="00CD6DEE">
              <w:rPr>
                <w:rFonts w:asciiTheme="minorHAnsi" w:hAnsiTheme="minorHAnsi" w:cstheme="minorHAnsi"/>
                <w:b/>
                <w:bCs/>
                <w:color w:val="000000" w:themeColor="text1"/>
                <w:kern w:val="2"/>
                <w:sz w:val="21"/>
                <w:szCs w:val="21"/>
              </w:rPr>
              <w:t>maksimalų Prekių kiekį</w:t>
            </w:r>
            <w:r w:rsidR="005957C6" w:rsidRPr="00CD6DEE">
              <w:rPr>
                <w:rFonts w:asciiTheme="minorHAnsi" w:hAnsiTheme="minorHAnsi" w:cstheme="minorHAnsi"/>
                <w:color w:val="000000" w:themeColor="text1"/>
                <w:kern w:val="2"/>
                <w:sz w:val="21"/>
                <w:szCs w:val="21"/>
              </w:rPr>
              <w:t xml:space="preserve"> iš Tiekėjo pasiūlyto įkainio be PVM. </w:t>
            </w:r>
          </w:p>
          <w:p w14:paraId="206E63CC" w14:textId="44CD266C" w:rsidR="005957C6" w:rsidRPr="00CD6DEE" w:rsidRDefault="00BA12A6" w:rsidP="00AD2AEC">
            <w:pPr>
              <w:jc w:val="both"/>
              <w:rPr>
                <w:rFonts w:asciiTheme="minorHAnsi" w:hAnsiTheme="minorHAnsi" w:cstheme="minorHAnsi"/>
                <w:color w:val="000000" w:themeColor="text1"/>
                <w:kern w:val="2"/>
                <w:sz w:val="21"/>
                <w:szCs w:val="21"/>
              </w:rPr>
            </w:pPr>
            <w:r w:rsidRPr="00CD6DEE">
              <w:rPr>
                <w:rFonts w:asciiTheme="minorHAnsi" w:hAnsiTheme="minorHAnsi" w:cstheme="minorHAnsi"/>
                <w:color w:val="000000" w:themeColor="text1"/>
                <w:kern w:val="2"/>
                <w:sz w:val="21"/>
                <w:szCs w:val="21"/>
              </w:rPr>
              <w:t xml:space="preserve">5.2.4. </w:t>
            </w:r>
            <w:r w:rsidR="005957C6" w:rsidRPr="00CD6DEE">
              <w:rPr>
                <w:rFonts w:asciiTheme="minorHAnsi" w:hAnsiTheme="minorHAnsi" w:cstheme="minorHAnsi"/>
                <w:color w:val="000000" w:themeColor="text1"/>
                <w:kern w:val="2"/>
                <w:sz w:val="21"/>
                <w:szCs w:val="21"/>
              </w:rPr>
              <w:t xml:space="preserve">Pirkėjas perka Prekes pagal poreikį Sutartyje arba </w:t>
            </w:r>
            <w:r w:rsidR="0092356C" w:rsidRPr="00CD6DEE">
              <w:rPr>
                <w:rFonts w:asciiTheme="minorHAnsi" w:hAnsiTheme="minorHAnsi" w:cstheme="minorHAnsi"/>
                <w:color w:val="000000" w:themeColor="text1"/>
                <w:kern w:val="2"/>
                <w:sz w:val="21"/>
                <w:szCs w:val="21"/>
              </w:rPr>
              <w:t xml:space="preserve">pasiūlymo </w:t>
            </w:r>
            <w:r w:rsidR="005957C6" w:rsidRPr="00CD6DEE">
              <w:rPr>
                <w:rFonts w:asciiTheme="minorHAnsi" w:hAnsiTheme="minorHAnsi" w:cstheme="minorHAnsi"/>
                <w:color w:val="000000" w:themeColor="text1"/>
                <w:kern w:val="2"/>
                <w:sz w:val="21"/>
                <w:szCs w:val="21"/>
              </w:rPr>
              <w:t xml:space="preserve">priede nurodytais įkainiais, neviršijant nurodyto Prekių maksimalaus kiekio. </w:t>
            </w:r>
          </w:p>
          <w:p w14:paraId="5421AE6C" w14:textId="77777777" w:rsidR="00B94070" w:rsidRPr="00CD6DEE" w:rsidRDefault="00BA12A6" w:rsidP="00B94070">
            <w:pPr>
              <w:jc w:val="both"/>
              <w:rPr>
                <w:rFonts w:asciiTheme="minorHAnsi" w:hAnsiTheme="minorHAnsi" w:cstheme="minorHAnsi"/>
                <w:color w:val="000000" w:themeColor="text1"/>
                <w:kern w:val="2"/>
                <w:sz w:val="21"/>
                <w:szCs w:val="21"/>
              </w:rPr>
            </w:pPr>
            <w:r w:rsidRPr="00CD6DEE">
              <w:rPr>
                <w:rFonts w:asciiTheme="minorHAnsi" w:hAnsiTheme="minorHAnsi" w:cstheme="minorHAnsi"/>
                <w:color w:val="000000" w:themeColor="text1"/>
                <w:kern w:val="2"/>
                <w:sz w:val="21"/>
                <w:szCs w:val="21"/>
              </w:rPr>
              <w:t>5.2.5. P</w:t>
            </w:r>
            <w:r w:rsidR="005957C6" w:rsidRPr="00CD6DEE">
              <w:rPr>
                <w:rFonts w:asciiTheme="minorHAnsi" w:hAnsiTheme="minorHAnsi" w:cstheme="minorHAnsi"/>
                <w:color w:val="000000" w:themeColor="text1"/>
                <w:kern w:val="2"/>
                <w:sz w:val="21"/>
                <w:szCs w:val="21"/>
              </w:rPr>
              <w:t>irkėjas neįsipareigoja išpirkti maksimalaus Prekių kiekio</w:t>
            </w:r>
            <w:r w:rsidR="00244CDE" w:rsidRPr="00CD6DEE">
              <w:rPr>
                <w:rFonts w:asciiTheme="minorHAnsi" w:hAnsiTheme="minorHAnsi" w:cstheme="minorHAnsi"/>
                <w:color w:val="000000" w:themeColor="text1"/>
                <w:kern w:val="2"/>
                <w:sz w:val="21"/>
                <w:szCs w:val="21"/>
              </w:rPr>
              <w:t>/vertės.</w:t>
            </w:r>
          </w:p>
          <w:p w14:paraId="1F2BDDC1" w14:textId="1109A051" w:rsidR="00B94070" w:rsidRPr="00CD6DEE" w:rsidRDefault="00B94070" w:rsidP="00B94070">
            <w:pPr>
              <w:jc w:val="both"/>
              <w:rPr>
                <w:rFonts w:asciiTheme="minorHAnsi" w:hAnsiTheme="minorHAnsi" w:cstheme="minorHAnsi"/>
                <w:color w:val="000000" w:themeColor="text1"/>
                <w:kern w:val="2"/>
                <w:sz w:val="21"/>
                <w:szCs w:val="21"/>
              </w:rPr>
            </w:pPr>
            <w:r w:rsidRPr="00CD6DEE">
              <w:rPr>
                <w:rFonts w:asciiTheme="minorHAnsi" w:hAnsiTheme="minorHAnsi" w:cstheme="minorHAnsi"/>
                <w:sz w:val="21"/>
                <w:szCs w:val="21"/>
              </w:rPr>
              <w:t xml:space="preserve">5.2.6. </w:t>
            </w:r>
            <w:r w:rsidRPr="00CD6DEE">
              <w:rPr>
                <w:rFonts w:asciiTheme="minorHAnsi" w:hAnsiTheme="minorHAnsi" w:cstheme="minorHAnsi"/>
                <w:color w:val="000000" w:themeColor="text1"/>
                <w:kern w:val="2"/>
                <w:sz w:val="21"/>
                <w:szCs w:val="21"/>
              </w:rPr>
              <w:t>Perkamų prekių  skaičius gali keistis, tai yra, gali būti tiek mažesnis, tiek ir didesnis, bet ne daugiau kaip 10 procentų.</w:t>
            </w:r>
          </w:p>
          <w:p w14:paraId="1C7224CD" w14:textId="7AC61F38" w:rsidR="00B94070" w:rsidRPr="00CD6DEE" w:rsidRDefault="00B94070" w:rsidP="009E5D18">
            <w:pPr>
              <w:jc w:val="both"/>
              <w:rPr>
                <w:rFonts w:asciiTheme="minorHAnsi" w:hAnsiTheme="minorHAnsi" w:cstheme="minorHAnsi"/>
                <w:sz w:val="21"/>
                <w:szCs w:val="21"/>
              </w:rPr>
            </w:pPr>
          </w:p>
        </w:tc>
      </w:tr>
      <w:tr w:rsidR="005957C6" w:rsidRPr="00CD6DEE" w14:paraId="7F8D7F4A" w14:textId="42B87F17" w:rsidTr="00D47073">
        <w:trPr>
          <w:trHeight w:val="1554"/>
        </w:trPr>
        <w:tc>
          <w:tcPr>
            <w:tcW w:w="2525" w:type="dxa"/>
            <w:gridSpan w:val="2"/>
          </w:tcPr>
          <w:p w14:paraId="606335D6" w14:textId="3D5F2D35" w:rsidR="005957C6" w:rsidRPr="00CD6DEE" w:rsidRDefault="005957C6">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 xml:space="preserve">5.3. Sutarties kainos / įkainių perskaičiavimas taikant </w:t>
            </w:r>
            <w:r w:rsidRPr="00CD6DEE">
              <w:rPr>
                <w:rFonts w:asciiTheme="minorHAnsi" w:hAnsiTheme="minorHAnsi" w:cstheme="minorHAnsi"/>
                <w:b/>
                <w:bCs/>
                <w:kern w:val="2"/>
                <w:sz w:val="21"/>
                <w:szCs w:val="21"/>
                <w:u w:val="single"/>
              </w:rPr>
              <w:t>peržiūros</w:t>
            </w:r>
            <w:r w:rsidRPr="00CD6DEE">
              <w:rPr>
                <w:rFonts w:asciiTheme="minorHAnsi" w:hAnsiTheme="minorHAnsi" w:cstheme="minorHAnsi"/>
                <w:b/>
                <w:bCs/>
                <w:kern w:val="2"/>
                <w:sz w:val="21"/>
                <w:szCs w:val="21"/>
              </w:rPr>
              <w:t xml:space="preserve"> taisykles</w:t>
            </w:r>
          </w:p>
          <w:p w14:paraId="59153473" w14:textId="07561F27" w:rsidR="005957C6" w:rsidRPr="00CD6DEE" w:rsidRDefault="005957C6">
            <w:pPr>
              <w:rPr>
                <w:rFonts w:asciiTheme="minorHAnsi" w:hAnsiTheme="minorHAnsi" w:cstheme="minorHAnsi"/>
                <w:b/>
                <w:bCs/>
                <w:kern w:val="2"/>
                <w:sz w:val="21"/>
                <w:szCs w:val="21"/>
              </w:rPr>
            </w:pPr>
          </w:p>
          <w:p w14:paraId="1D89F439" w14:textId="77777777" w:rsidR="005957C6" w:rsidRPr="00CD6DEE" w:rsidRDefault="005957C6">
            <w:pPr>
              <w:rPr>
                <w:rFonts w:asciiTheme="minorHAnsi" w:hAnsiTheme="minorHAnsi" w:cstheme="minorHAnsi"/>
                <w:kern w:val="2"/>
                <w:sz w:val="21"/>
                <w:szCs w:val="21"/>
              </w:rPr>
            </w:pPr>
          </w:p>
        </w:tc>
        <w:tc>
          <w:tcPr>
            <w:tcW w:w="9377" w:type="dxa"/>
            <w:gridSpan w:val="2"/>
          </w:tcPr>
          <w:p w14:paraId="1E3EFAF9" w14:textId="77777777" w:rsidR="005957C6" w:rsidRPr="00CD6DEE" w:rsidRDefault="005957C6" w:rsidP="00A4495F">
            <w:pPr>
              <w:rPr>
                <w:rFonts w:asciiTheme="minorHAnsi" w:hAnsiTheme="minorHAnsi" w:cstheme="minorHAnsi"/>
                <w:color w:val="000000" w:themeColor="text1"/>
                <w:kern w:val="2"/>
                <w:sz w:val="21"/>
                <w:szCs w:val="21"/>
              </w:rPr>
            </w:pPr>
            <w:r w:rsidRPr="00CD6DEE">
              <w:rPr>
                <w:rFonts w:asciiTheme="minorHAnsi" w:hAnsiTheme="minorHAnsi" w:cstheme="minorHAnsi"/>
                <w:color w:val="000000" w:themeColor="text1"/>
                <w:kern w:val="2"/>
                <w:sz w:val="21"/>
                <w:szCs w:val="21"/>
              </w:rPr>
              <w:t>Sutarties kaina / įkainiai bus perskaičiuojami:</w:t>
            </w:r>
          </w:p>
          <w:p w14:paraId="712EE36B" w14:textId="77777777" w:rsidR="005957C6" w:rsidRPr="00CD6DEE" w:rsidRDefault="005957C6" w:rsidP="00A4495F">
            <w:pPr>
              <w:rPr>
                <w:rFonts w:asciiTheme="minorHAnsi" w:hAnsiTheme="minorHAnsi" w:cstheme="minorHAnsi"/>
                <w:color w:val="000000" w:themeColor="text1"/>
                <w:kern w:val="2"/>
                <w:sz w:val="21"/>
                <w:szCs w:val="21"/>
              </w:rPr>
            </w:pPr>
            <w:r w:rsidRPr="00CD6DEE">
              <w:rPr>
                <w:rFonts w:asciiTheme="minorHAnsi" w:hAnsiTheme="minorHAnsi" w:cstheme="minorHAnsi"/>
                <w:color w:val="000000" w:themeColor="text1"/>
                <w:kern w:val="2"/>
                <w:sz w:val="21"/>
                <w:szCs w:val="21"/>
              </w:rPr>
              <w:t>5.3.1. dėl PVM tarifo pasikeitimo;</w:t>
            </w:r>
          </w:p>
          <w:p w14:paraId="2ED76C38" w14:textId="6F71B859" w:rsidR="005957C6" w:rsidRPr="00CD6DEE" w:rsidRDefault="005957C6" w:rsidP="00A4495F">
            <w:pPr>
              <w:rPr>
                <w:rFonts w:asciiTheme="minorHAnsi" w:hAnsiTheme="minorHAnsi" w:cstheme="minorHAnsi"/>
                <w:color w:val="000000" w:themeColor="text1"/>
                <w:kern w:val="2"/>
                <w:sz w:val="21"/>
                <w:szCs w:val="21"/>
              </w:rPr>
            </w:pPr>
            <w:r w:rsidRPr="00CD6DEE">
              <w:rPr>
                <w:rFonts w:asciiTheme="minorHAnsi" w:hAnsiTheme="minorHAnsi" w:cstheme="minorHAnsi"/>
                <w:color w:val="000000" w:themeColor="text1"/>
                <w:kern w:val="2"/>
                <w:sz w:val="21"/>
                <w:szCs w:val="21"/>
              </w:rPr>
              <w:t xml:space="preserve">5.3.2. </w:t>
            </w:r>
            <w:r w:rsidR="00085B70" w:rsidRPr="00CD6DEE">
              <w:rPr>
                <w:rFonts w:asciiTheme="minorHAnsi" w:hAnsiTheme="minorHAnsi" w:cstheme="minorHAnsi"/>
                <w:color w:val="000000" w:themeColor="text1"/>
                <w:kern w:val="2"/>
                <w:sz w:val="21"/>
                <w:szCs w:val="21"/>
              </w:rPr>
              <w:t>jei sutarties terminas ilgesnis nei 1 metai</w:t>
            </w:r>
            <w:r w:rsidRPr="00CD6DEE">
              <w:rPr>
                <w:rFonts w:asciiTheme="minorHAnsi" w:hAnsiTheme="minorHAnsi" w:cstheme="minorHAnsi"/>
                <w:color w:val="000000" w:themeColor="text1"/>
                <w:kern w:val="2"/>
                <w:sz w:val="21"/>
                <w:szCs w:val="21"/>
              </w:rPr>
              <w:t>;</w:t>
            </w:r>
          </w:p>
          <w:p w14:paraId="195F6D00" w14:textId="50A09ACD" w:rsidR="005957C6" w:rsidRPr="00CD6DEE" w:rsidRDefault="005957C6" w:rsidP="00A4495F">
            <w:pPr>
              <w:rPr>
                <w:rFonts w:asciiTheme="minorHAnsi" w:hAnsiTheme="minorHAnsi" w:cstheme="minorHAnsi"/>
                <w:color w:val="000000" w:themeColor="text1"/>
                <w:kern w:val="2"/>
                <w:sz w:val="21"/>
                <w:szCs w:val="21"/>
              </w:rPr>
            </w:pPr>
            <w:r w:rsidRPr="00CD6DEE">
              <w:rPr>
                <w:rFonts w:asciiTheme="minorHAnsi" w:hAnsiTheme="minorHAnsi" w:cstheme="minorHAnsi"/>
                <w:color w:val="000000" w:themeColor="text1"/>
                <w:kern w:val="2"/>
                <w:sz w:val="21"/>
                <w:szCs w:val="21"/>
              </w:rPr>
              <w:t xml:space="preserve">5.3.3. </w:t>
            </w:r>
            <w:r w:rsidR="008014A4" w:rsidRPr="00CD6DEE">
              <w:rPr>
                <w:rFonts w:asciiTheme="minorHAnsi" w:hAnsiTheme="minorHAnsi" w:cstheme="minorHAnsi"/>
                <w:color w:val="000000" w:themeColor="text1"/>
                <w:kern w:val="2"/>
                <w:sz w:val="21"/>
                <w:szCs w:val="21"/>
              </w:rPr>
              <w:t>netaikoma;</w:t>
            </w:r>
          </w:p>
          <w:p w14:paraId="492730F2" w14:textId="39541D0D" w:rsidR="005957C6" w:rsidRPr="00CD6DEE" w:rsidRDefault="005957C6">
            <w:pPr>
              <w:rPr>
                <w:rFonts w:asciiTheme="minorHAnsi" w:hAnsiTheme="minorHAnsi" w:cstheme="minorHAnsi"/>
                <w:color w:val="FF0000"/>
                <w:kern w:val="2"/>
                <w:sz w:val="21"/>
                <w:szCs w:val="21"/>
              </w:rPr>
            </w:pPr>
            <w:r w:rsidRPr="00CD6DEE">
              <w:rPr>
                <w:rFonts w:asciiTheme="minorHAnsi" w:hAnsiTheme="minorHAnsi" w:cstheme="minorHAnsi"/>
                <w:color w:val="000000" w:themeColor="text1"/>
                <w:kern w:val="2"/>
                <w:sz w:val="21"/>
                <w:szCs w:val="21"/>
              </w:rPr>
              <w:t>5.3.4. netaikoma.</w:t>
            </w:r>
          </w:p>
        </w:tc>
      </w:tr>
      <w:tr w:rsidR="005957C6" w:rsidRPr="00CD6DEE" w14:paraId="20E1693E" w14:textId="33DB4EDD" w:rsidTr="006F5B85">
        <w:trPr>
          <w:trHeight w:val="300"/>
        </w:trPr>
        <w:tc>
          <w:tcPr>
            <w:tcW w:w="2525" w:type="dxa"/>
            <w:gridSpan w:val="2"/>
          </w:tcPr>
          <w:p w14:paraId="72592FBE" w14:textId="77777777" w:rsidR="005957C6" w:rsidRPr="00CD6DEE" w:rsidRDefault="005957C6">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5.3.1. Sutarties kainos / įkainių peržiūra dėl PVM tarifo pasikeitimo</w:t>
            </w:r>
          </w:p>
        </w:tc>
        <w:tc>
          <w:tcPr>
            <w:tcW w:w="9377" w:type="dxa"/>
            <w:gridSpan w:val="2"/>
          </w:tcPr>
          <w:p w14:paraId="721E83D4" w14:textId="77777777" w:rsidR="00B80FBC" w:rsidRPr="00CD6DEE" w:rsidRDefault="00B80FBC" w:rsidP="00A4495F">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 xml:space="preserve">5.3.1.1. </w:t>
            </w:r>
            <w:r w:rsidR="005957C6" w:rsidRPr="00CD6DEE">
              <w:rPr>
                <w:rFonts w:asciiTheme="minorHAnsi" w:hAnsiTheme="minorHAnsi" w:cstheme="minorHAnsi"/>
                <w:kern w:val="2"/>
                <w:sz w:val="21"/>
                <w:szCs w:val="21"/>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67F10970" w14:textId="5BAF60B9" w:rsidR="005957C6" w:rsidRPr="00CD6DEE" w:rsidRDefault="00B80FBC" w:rsidP="00A4495F">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 xml:space="preserve">5.3.1.2. </w:t>
            </w:r>
            <w:r w:rsidR="005957C6" w:rsidRPr="00CD6DEE">
              <w:rPr>
                <w:rFonts w:asciiTheme="minorHAnsi" w:hAnsiTheme="minorHAnsi" w:cstheme="minorHAnsi"/>
                <w:kern w:val="2"/>
                <w:sz w:val="21"/>
                <w:szCs w:val="21"/>
              </w:rPr>
              <w:t>Perskaičiuota Sutarties kaina / Prekių įkainiai įforminami Susitarimu ir turi būti taikomi nuo naujo PVM įvedimo datos (nepriklausomai nuo to, kada pasirašytas Susitarimas).</w:t>
            </w:r>
          </w:p>
          <w:p w14:paraId="223686E3" w14:textId="3733227E" w:rsidR="005957C6" w:rsidRPr="00CD6DEE" w:rsidRDefault="005957C6">
            <w:pPr>
              <w:rPr>
                <w:rFonts w:asciiTheme="minorHAnsi" w:hAnsiTheme="minorHAnsi" w:cstheme="minorHAnsi"/>
                <w:kern w:val="2"/>
                <w:sz w:val="21"/>
                <w:szCs w:val="21"/>
              </w:rPr>
            </w:pPr>
          </w:p>
        </w:tc>
      </w:tr>
      <w:tr w:rsidR="005957C6" w:rsidRPr="00CD6DEE" w14:paraId="12E3DFA7" w14:textId="1F3B54B9" w:rsidTr="006F5B85">
        <w:trPr>
          <w:trHeight w:val="300"/>
        </w:trPr>
        <w:tc>
          <w:tcPr>
            <w:tcW w:w="2525" w:type="dxa"/>
            <w:gridSpan w:val="2"/>
          </w:tcPr>
          <w:p w14:paraId="028F260A" w14:textId="77777777" w:rsidR="005957C6" w:rsidRPr="00CD6DEE" w:rsidRDefault="005957C6">
            <w:pPr>
              <w:rPr>
                <w:rFonts w:asciiTheme="minorHAnsi" w:hAnsiTheme="minorHAnsi" w:cstheme="minorHAnsi"/>
                <w:kern w:val="2"/>
                <w:sz w:val="21"/>
                <w:szCs w:val="21"/>
              </w:rPr>
            </w:pPr>
            <w:r w:rsidRPr="00CD6DEE">
              <w:rPr>
                <w:rFonts w:asciiTheme="minorHAnsi" w:hAnsiTheme="minorHAnsi" w:cstheme="minorHAnsi"/>
                <w:b/>
                <w:bCs/>
                <w:kern w:val="2"/>
                <w:sz w:val="21"/>
                <w:szCs w:val="21"/>
              </w:rPr>
              <w:t>5.3.2.</w:t>
            </w:r>
            <w:r w:rsidRPr="00CD6DEE">
              <w:rPr>
                <w:rFonts w:asciiTheme="minorHAnsi" w:hAnsiTheme="minorHAnsi" w:cstheme="minorHAnsi"/>
                <w:kern w:val="2"/>
                <w:sz w:val="21"/>
                <w:szCs w:val="21"/>
              </w:rPr>
              <w:t xml:space="preserve"> </w:t>
            </w:r>
            <w:r w:rsidRPr="00CD6DEE">
              <w:rPr>
                <w:rFonts w:asciiTheme="minorHAnsi" w:hAnsiTheme="minorHAnsi" w:cstheme="minorHAnsi"/>
                <w:b/>
                <w:bCs/>
                <w:kern w:val="2"/>
                <w:sz w:val="21"/>
                <w:szCs w:val="21"/>
              </w:rPr>
              <w:t>Sutarties kainos / įkainių peržiūra dėl kitų mokesčių, lemiančių Prekių kainos pokytį, pasikeitimo</w:t>
            </w:r>
          </w:p>
        </w:tc>
        <w:tc>
          <w:tcPr>
            <w:tcW w:w="9377" w:type="dxa"/>
            <w:gridSpan w:val="2"/>
          </w:tcPr>
          <w:p w14:paraId="337C9854" w14:textId="77777777" w:rsidR="00E906F9" w:rsidRPr="00CD6DEE" w:rsidRDefault="00E906F9" w:rsidP="00E906F9">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Tuo atveju, kai prekių teikimo trukmė yra 1 (vieni) metai ar ilgesnė:</w:t>
            </w:r>
          </w:p>
          <w:p w14:paraId="4DEC9566" w14:textId="38427FCC" w:rsidR="00E906F9" w:rsidRPr="00CD6DEE" w:rsidRDefault="00E906F9" w:rsidP="00E906F9">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 xml:space="preserve">5.3.2.1 Bet kuri Sutarties šalis Sutarties galiojimo metu turi teisę inicijuoti Sutartyje numatytų įkainių perskaičiavimą (keitimą) ne anksčiau kaip po 6 (šešių) mėnesių nuo Paskutinės pirkimo, kurio pagrindu sudaryta ši Sutartis, pasiūlymų pateikimo termino dienos (jeigu perskaičiavimas jau buvo atliktas – nuo paskutinio perskaičiavimo pagal šį punktą dienos), jeigu Vartojimo prekių ir paslaugų kainų pokytis (k), apskaičiuotas kaip nustatyta 2.6.4 punkte, viršija 5 procentus. Atlikdamos perskaičiavimą Šalys vadovaujasi </w:t>
            </w:r>
            <w:r w:rsidRPr="00CD6DEE">
              <w:rPr>
                <w:rFonts w:asciiTheme="minorHAnsi" w:hAnsiTheme="minorHAnsi" w:cstheme="minorHAnsi"/>
                <w:kern w:val="2"/>
                <w:sz w:val="21"/>
                <w:szCs w:val="21"/>
              </w:rPr>
              <w:lastRenderedPageBreak/>
              <w:t>Lietuvos Statistikos Departamento viešai Oficialiosios statistikos portale paskelbtais Rodiklių duomenų bazės duomenimis, iš kitos Šalies nereikalaudamos pateikti oficialaus Lietuvos Statistikos Departamento ar kitos institucijos išduoto dokumento ar patvirtinimo.</w:t>
            </w:r>
          </w:p>
          <w:p w14:paraId="082C3D74" w14:textId="7FC6FB30" w:rsidR="00E906F9" w:rsidRPr="00CD6DEE" w:rsidRDefault="00E906F9" w:rsidP="00E906F9">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5.3.2.2. Šalys privalo Susitarime nurodyti indekso reikšmę laikotarpio pradžioje ir jos nustatymo datą, indekso reikšmę laikotarpio pabaigoje ir jos nustatymo datą, kainų pokytį (k), perskaičiuotus įkainius, perskaičiuotą pradinės sutarties vertę.</w:t>
            </w:r>
          </w:p>
          <w:p w14:paraId="243E44FD" w14:textId="6E7F5A04" w:rsidR="00E906F9" w:rsidRPr="00CD6DEE" w:rsidRDefault="00E906F9" w:rsidP="00E906F9">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5.3.2.3. Perskaičiuotieji įkainiai taikomi prekėms, pateiktoms po to, kai Šalys sudaro susitarimą dėl įkainių perskaičiavimo.</w:t>
            </w:r>
          </w:p>
          <w:p w14:paraId="03E95A15" w14:textId="5D8A8866" w:rsidR="00E906F9" w:rsidRPr="00CD6DEE" w:rsidRDefault="00E906F9" w:rsidP="00E906F9">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5.3.2.4. Nauji įkainiai apskaičiuojami pagal formulę:</w:t>
            </w:r>
          </w:p>
          <w:p w14:paraId="2A3185A3" w14:textId="77777777" w:rsidR="00E906F9" w:rsidRPr="00CD6DEE" w:rsidRDefault="00E906F9" w:rsidP="00E906F9">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a1=a+(k/100×a), kur</w:t>
            </w:r>
          </w:p>
          <w:p w14:paraId="48E085EC" w14:textId="77777777" w:rsidR="00E906F9" w:rsidRPr="00CD6DEE" w:rsidRDefault="00E906F9" w:rsidP="00E906F9">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a – įkainis (Eur be PVM)) (jei jis jau buvo perskaičiuotas, tai po paskutinio perskaičiavimo);</w:t>
            </w:r>
          </w:p>
          <w:p w14:paraId="687E820D" w14:textId="77777777" w:rsidR="00E906F9" w:rsidRPr="00CD6DEE" w:rsidRDefault="00E906F9" w:rsidP="00E906F9">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a1 – perskaičiuotas (pakeistas) įkainis (Eur be PVM);</w:t>
            </w:r>
          </w:p>
          <w:p w14:paraId="58502C53" w14:textId="77777777" w:rsidR="00E906F9" w:rsidRPr="00CD6DEE" w:rsidRDefault="00E906F9" w:rsidP="00E906F9">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 xml:space="preserve">k – Pagal vartotojų kainų indeksą (pasirenkamas bendras „Vartojimo prekės ir paslaugos“) apskaičiuotas Vartojimo prekių ir paslaugų  kainų pokytis (padidėjimas arba sumažėjimas) (%). „k“ reikšmė skaičiuojama pagal formulę: </w:t>
            </w:r>
          </w:p>
          <w:p w14:paraId="16C152CF" w14:textId="77777777" w:rsidR="00E906F9" w:rsidRPr="00CD6DEE" w:rsidRDefault="00E906F9" w:rsidP="00E906F9">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 xml:space="preserve"> </w:t>
            </w:r>
            <m:oMath>
              <m:r>
                <w:rPr>
                  <w:rFonts w:ascii="Cambria Math" w:hAnsi="Cambria Math" w:cstheme="minorHAnsi"/>
                  <w:kern w:val="2"/>
                  <w:sz w:val="21"/>
                  <w:szCs w:val="21"/>
                </w:rPr>
                <m:t>k</m:t>
              </m:r>
              <m:r>
                <m:rPr>
                  <m:sty m:val="p"/>
                </m:rPr>
                <w:rPr>
                  <w:rFonts w:ascii="Cambria Math" w:hAnsi="Cambria Math" w:cstheme="minorHAnsi"/>
                  <w:kern w:val="2"/>
                  <w:sz w:val="21"/>
                  <w:szCs w:val="21"/>
                </w:rPr>
                <m:t xml:space="preserve"> =</m:t>
              </m:r>
              <m:f>
                <m:fPr>
                  <m:ctrlPr>
                    <w:rPr>
                      <w:rFonts w:ascii="Cambria Math" w:hAnsi="Cambria Math" w:cstheme="minorHAnsi"/>
                      <w:kern w:val="2"/>
                      <w:sz w:val="21"/>
                      <w:szCs w:val="21"/>
                    </w:rPr>
                  </m:ctrlPr>
                </m:fPr>
                <m:num>
                  <m:sSub>
                    <m:sSubPr>
                      <m:ctrlPr>
                        <w:rPr>
                          <w:rFonts w:ascii="Cambria Math" w:hAnsi="Cambria Math" w:cstheme="minorHAnsi"/>
                          <w:kern w:val="2"/>
                          <w:sz w:val="21"/>
                          <w:szCs w:val="21"/>
                        </w:rPr>
                      </m:ctrlPr>
                    </m:sSubPr>
                    <m:e>
                      <m:r>
                        <w:rPr>
                          <w:rFonts w:ascii="Cambria Math" w:hAnsi="Cambria Math" w:cstheme="minorHAnsi"/>
                          <w:kern w:val="2"/>
                          <w:sz w:val="21"/>
                          <w:szCs w:val="21"/>
                        </w:rPr>
                        <m:t>Ind</m:t>
                      </m:r>
                    </m:e>
                    <m:sub>
                      <m:r>
                        <w:rPr>
                          <w:rFonts w:ascii="Cambria Math" w:hAnsi="Cambria Math" w:cstheme="minorHAnsi"/>
                          <w:kern w:val="2"/>
                          <w:sz w:val="21"/>
                          <w:szCs w:val="21"/>
                        </w:rPr>
                        <m:t>naujausias</m:t>
                      </m:r>
                    </m:sub>
                  </m:sSub>
                </m:num>
                <m:den>
                  <w:bookmarkStart w:id="0" w:name="_Hlk107406018"/>
                  <m:sSub>
                    <m:sSubPr>
                      <m:ctrlPr>
                        <w:rPr>
                          <w:rFonts w:ascii="Cambria Math" w:hAnsi="Cambria Math" w:cstheme="minorHAnsi"/>
                          <w:kern w:val="2"/>
                          <w:sz w:val="21"/>
                          <w:szCs w:val="21"/>
                        </w:rPr>
                      </m:ctrlPr>
                    </m:sSubPr>
                    <m:e>
                      <m:r>
                        <w:rPr>
                          <w:rFonts w:ascii="Cambria Math" w:hAnsi="Cambria Math" w:cstheme="minorHAnsi"/>
                          <w:kern w:val="2"/>
                          <w:sz w:val="21"/>
                          <w:szCs w:val="21"/>
                        </w:rPr>
                        <m:t>Ind</m:t>
                      </m:r>
                    </m:e>
                    <m:sub>
                      <m:r>
                        <w:rPr>
                          <w:rFonts w:ascii="Cambria Math" w:hAnsi="Cambria Math" w:cstheme="minorHAnsi"/>
                          <w:kern w:val="2"/>
                          <w:sz w:val="21"/>
                          <w:szCs w:val="21"/>
                        </w:rPr>
                        <m:t>prad</m:t>
                      </m:r>
                      <m:r>
                        <m:rPr>
                          <m:sty m:val="p"/>
                        </m:rPr>
                        <w:rPr>
                          <w:rFonts w:ascii="Cambria Math" w:hAnsi="Cambria Math" w:cstheme="minorHAnsi"/>
                          <w:kern w:val="2"/>
                          <w:sz w:val="21"/>
                          <w:szCs w:val="21"/>
                        </w:rPr>
                        <m:t>ž</m:t>
                      </m:r>
                      <m:r>
                        <w:rPr>
                          <w:rFonts w:ascii="Cambria Math" w:hAnsi="Cambria Math" w:cstheme="minorHAnsi"/>
                          <w:kern w:val="2"/>
                          <w:sz w:val="21"/>
                          <w:szCs w:val="21"/>
                        </w:rPr>
                        <m:t>ia</m:t>
                      </m:r>
                    </m:sub>
                  </m:sSub>
                  <w:bookmarkEnd w:id="0"/>
                </m:den>
              </m:f>
              <m:r>
                <m:rPr>
                  <m:sty m:val="p"/>
                </m:rPr>
                <w:rPr>
                  <w:rFonts w:ascii="Cambria Math" w:hAnsi="Cambria Math" w:cstheme="minorHAnsi"/>
                  <w:kern w:val="2"/>
                  <w:sz w:val="21"/>
                  <w:szCs w:val="21"/>
                </w:rPr>
                <m:t>×100-100</m:t>
              </m:r>
            </m:oMath>
            <w:r w:rsidRPr="00CD6DEE">
              <w:rPr>
                <w:rFonts w:asciiTheme="minorHAnsi" w:hAnsiTheme="minorHAnsi" w:cstheme="minorHAnsi"/>
                <w:kern w:val="2"/>
                <w:sz w:val="21"/>
                <w:szCs w:val="21"/>
              </w:rPr>
              <w:t>, (proc.), kur</w:t>
            </w:r>
          </w:p>
          <w:p w14:paraId="11927CD5" w14:textId="77777777" w:rsidR="00E906F9" w:rsidRPr="00CD6DEE" w:rsidRDefault="00000000" w:rsidP="00E906F9">
            <w:pPr>
              <w:jc w:val="both"/>
              <w:rPr>
                <w:rFonts w:asciiTheme="minorHAnsi" w:hAnsiTheme="minorHAnsi" w:cstheme="minorHAnsi"/>
                <w:kern w:val="2"/>
                <w:sz w:val="21"/>
                <w:szCs w:val="21"/>
              </w:rPr>
            </w:pPr>
            <m:oMath>
              <m:sSub>
                <m:sSubPr>
                  <m:ctrlPr>
                    <w:rPr>
                      <w:rFonts w:ascii="Cambria Math" w:hAnsi="Cambria Math" w:cstheme="minorHAnsi"/>
                      <w:kern w:val="2"/>
                      <w:sz w:val="21"/>
                      <w:szCs w:val="21"/>
                    </w:rPr>
                  </m:ctrlPr>
                </m:sSubPr>
                <m:e>
                  <m:r>
                    <w:rPr>
                      <w:rFonts w:ascii="Cambria Math" w:hAnsi="Cambria Math" w:cstheme="minorHAnsi"/>
                      <w:kern w:val="2"/>
                      <w:sz w:val="21"/>
                      <w:szCs w:val="21"/>
                    </w:rPr>
                    <m:t>Ind</m:t>
                  </m:r>
                </m:e>
                <m:sub>
                  <m:r>
                    <w:rPr>
                      <w:rFonts w:ascii="Cambria Math" w:hAnsi="Cambria Math" w:cstheme="minorHAnsi"/>
                      <w:kern w:val="2"/>
                      <w:sz w:val="21"/>
                      <w:szCs w:val="21"/>
                    </w:rPr>
                    <m:t>naujausias</m:t>
                  </m:r>
                </m:sub>
              </m:sSub>
            </m:oMath>
            <w:r w:rsidR="00E906F9" w:rsidRPr="00CD6DEE">
              <w:rPr>
                <w:rFonts w:asciiTheme="minorHAnsi" w:hAnsiTheme="minorHAnsi" w:cstheme="minorHAnsi"/>
                <w:kern w:val="2"/>
                <w:sz w:val="21"/>
                <w:szCs w:val="21"/>
              </w:rPr>
              <w:t>– kreipimosi dėl kainos perskaičiavimo išsiuntimo kitai šaliai datą naujausias paskelbtas vartojimo prekių ir paslaugų indeksas (pasirenkamas bendras „Vartojimo prekės ir paslaugos“);</w:t>
            </w:r>
          </w:p>
          <w:p w14:paraId="3BCBC29C" w14:textId="77777777" w:rsidR="00E906F9" w:rsidRPr="00CD6DEE" w:rsidRDefault="00000000" w:rsidP="00E906F9">
            <w:pPr>
              <w:jc w:val="both"/>
              <w:rPr>
                <w:rFonts w:asciiTheme="minorHAnsi" w:hAnsiTheme="minorHAnsi" w:cstheme="minorHAnsi"/>
                <w:kern w:val="2"/>
                <w:sz w:val="21"/>
                <w:szCs w:val="21"/>
              </w:rPr>
            </w:pPr>
            <m:oMath>
              <m:sSub>
                <m:sSubPr>
                  <m:ctrlPr>
                    <w:rPr>
                      <w:rFonts w:ascii="Cambria Math" w:hAnsi="Cambria Math" w:cstheme="minorHAnsi"/>
                      <w:kern w:val="2"/>
                      <w:sz w:val="21"/>
                      <w:szCs w:val="21"/>
                    </w:rPr>
                  </m:ctrlPr>
                </m:sSubPr>
                <m:e>
                  <m:r>
                    <w:rPr>
                      <w:rFonts w:ascii="Cambria Math" w:hAnsi="Cambria Math" w:cstheme="minorHAnsi"/>
                      <w:kern w:val="2"/>
                      <w:sz w:val="21"/>
                      <w:szCs w:val="21"/>
                    </w:rPr>
                    <m:t>Ind</m:t>
                  </m:r>
                </m:e>
                <m:sub>
                  <m:r>
                    <w:rPr>
                      <w:rFonts w:ascii="Cambria Math" w:hAnsi="Cambria Math" w:cstheme="minorHAnsi"/>
                      <w:kern w:val="2"/>
                      <w:sz w:val="21"/>
                      <w:szCs w:val="21"/>
                    </w:rPr>
                    <m:t>prad</m:t>
                  </m:r>
                  <m:r>
                    <m:rPr>
                      <m:sty m:val="p"/>
                    </m:rPr>
                    <w:rPr>
                      <w:rFonts w:ascii="Cambria Math" w:hAnsi="Cambria Math" w:cstheme="minorHAnsi"/>
                      <w:kern w:val="2"/>
                      <w:sz w:val="21"/>
                      <w:szCs w:val="21"/>
                    </w:rPr>
                    <m:t>ž</m:t>
                  </m:r>
                  <m:r>
                    <w:rPr>
                      <w:rFonts w:ascii="Cambria Math" w:hAnsi="Cambria Math" w:cstheme="minorHAnsi"/>
                      <w:kern w:val="2"/>
                      <w:sz w:val="21"/>
                      <w:szCs w:val="21"/>
                    </w:rPr>
                    <m:t>ia</m:t>
                  </m:r>
                </m:sub>
              </m:sSub>
            </m:oMath>
            <w:r w:rsidR="00E906F9" w:rsidRPr="00CD6DEE">
              <w:rPr>
                <w:rFonts w:asciiTheme="minorHAnsi" w:hAnsiTheme="minorHAnsi" w:cstheme="minorHAnsi"/>
                <w:kern w:val="2"/>
                <w:sz w:val="21"/>
                <w:szCs w:val="21"/>
              </w:rPr>
              <w:t xml:space="preserve"> – laikotarpio pradžios datos (mėnesio) vartojimo prekių ir paslaugų indeksas (pasirenkamas bendras „Vartojimo prekės ir paslaugos“. Pirmojo perskaičiavimo atveju laikotarpio pradžia (mėnuo) yra Paskutinės pirkimo, kurio pagrindu sudaryta ši Sutartis, pasiūlymų pateikimo termino dienos mėnuo. Antrojo ir vėlesnių perskaičiavimų atveju laikotarpio pradžia (mėnuo) yra paskutinio perskaičiavimo metu naudotos paskelbto atitinkamo indekso reikšmės mėnuo. </w:t>
            </w:r>
          </w:p>
          <w:p w14:paraId="12F59C3D" w14:textId="559CB6F4" w:rsidR="00E906F9" w:rsidRPr="00CD6DEE" w:rsidRDefault="00E906F9" w:rsidP="00E906F9">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 xml:space="preserve">5.3.2.5.  Skaičiavimams indeksų reikšmės imamos keturių skaitmenų po kablelio tikslumu. Apskaičiuotas pokytis (k) tolimesniems skaičiavimams naudojamas suapvalinus iki vieno (Lietuvos Statistikos Departamentas pokyčius skelbia apvalindamas iki vieno skaitmens po kablelio) skaitmens po kablelio, o apskaičiuotas įkainis „a“ suapvalinamas iki dviejų (perkantysis subjektas įrašo tiek skaitmenų, kiek įkainiams nurodyti naudojama sudarytoje sutartyje) skaitmenų po kablelio. </w:t>
            </w:r>
          </w:p>
          <w:p w14:paraId="73778129" w14:textId="0560120F" w:rsidR="00E906F9" w:rsidRPr="00CD6DEE" w:rsidRDefault="00E906F9" w:rsidP="00E906F9">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5.3.2.6. Vėlesnis kainų arba įkainių perskaičiavimas negali apimti laikotarpio, už kurį jau buvo atliktas perskaičiavimas.</w:t>
            </w:r>
          </w:p>
          <w:p w14:paraId="4AA2FA27" w14:textId="7924BFFE" w:rsidR="00E906F9" w:rsidRPr="00CD6DEE" w:rsidRDefault="00E906F9" w:rsidP="00E906F9">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5.</w:t>
            </w:r>
            <w:r w:rsidR="005950FD" w:rsidRPr="00CD6DEE">
              <w:rPr>
                <w:rFonts w:asciiTheme="minorHAnsi" w:hAnsiTheme="minorHAnsi" w:cstheme="minorHAnsi"/>
                <w:kern w:val="2"/>
                <w:sz w:val="21"/>
                <w:szCs w:val="21"/>
              </w:rPr>
              <w:t>3.3</w:t>
            </w:r>
            <w:r w:rsidRPr="00CD6DEE">
              <w:rPr>
                <w:rFonts w:asciiTheme="minorHAnsi" w:hAnsiTheme="minorHAnsi" w:cstheme="minorHAnsi"/>
                <w:kern w:val="2"/>
                <w:sz w:val="21"/>
                <w:szCs w:val="21"/>
              </w:rPr>
              <w:t xml:space="preserve">.Sutarties kainą perskaičiuojant antrą ir vėlesnį kartą, perskaičiavimo formulė yra taikoma tik neišpirktoms pagal Sutartį </w:t>
            </w:r>
            <w:r w:rsidR="005950FD" w:rsidRPr="00CD6DEE">
              <w:rPr>
                <w:rFonts w:asciiTheme="minorHAnsi" w:hAnsiTheme="minorHAnsi" w:cstheme="minorHAnsi"/>
                <w:kern w:val="2"/>
                <w:sz w:val="21"/>
                <w:szCs w:val="21"/>
              </w:rPr>
              <w:t>prekių kiekiui.</w:t>
            </w:r>
          </w:p>
          <w:p w14:paraId="1431C873" w14:textId="77777777" w:rsidR="005957C6" w:rsidRPr="00CD6DEE" w:rsidRDefault="005957C6">
            <w:pPr>
              <w:rPr>
                <w:rFonts w:asciiTheme="minorHAnsi" w:hAnsiTheme="minorHAnsi" w:cstheme="minorHAnsi"/>
                <w:kern w:val="2"/>
                <w:sz w:val="21"/>
                <w:szCs w:val="21"/>
              </w:rPr>
            </w:pPr>
          </w:p>
          <w:p w14:paraId="1F0EB935" w14:textId="0524B475" w:rsidR="005957C6" w:rsidRPr="00CD6DEE" w:rsidRDefault="005957C6">
            <w:pPr>
              <w:rPr>
                <w:rFonts w:asciiTheme="minorHAnsi" w:hAnsiTheme="minorHAnsi" w:cstheme="minorHAnsi"/>
                <w:kern w:val="2"/>
                <w:sz w:val="21"/>
                <w:szCs w:val="21"/>
              </w:rPr>
            </w:pPr>
          </w:p>
        </w:tc>
      </w:tr>
      <w:tr w:rsidR="005957C6" w:rsidRPr="00CD6DEE" w14:paraId="4E939879" w14:textId="277F355D" w:rsidTr="006F5B85">
        <w:trPr>
          <w:trHeight w:val="300"/>
        </w:trPr>
        <w:tc>
          <w:tcPr>
            <w:tcW w:w="2525" w:type="dxa"/>
            <w:gridSpan w:val="2"/>
          </w:tcPr>
          <w:p w14:paraId="67173F05" w14:textId="77777777" w:rsidR="005957C6" w:rsidRPr="00CD6DEE" w:rsidRDefault="005957C6">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lastRenderedPageBreak/>
              <w:t>5.5. Atsiskaitymo su Tiekėju terminas ir tvarka</w:t>
            </w:r>
          </w:p>
        </w:tc>
        <w:tc>
          <w:tcPr>
            <w:tcW w:w="9377" w:type="dxa"/>
            <w:gridSpan w:val="2"/>
          </w:tcPr>
          <w:p w14:paraId="20D4DF82" w14:textId="168E864B" w:rsidR="005957C6" w:rsidRPr="00CD6DEE" w:rsidRDefault="00FD2C8F" w:rsidP="00406702">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5.5.1.</w:t>
            </w:r>
            <w:r w:rsidR="00385616" w:rsidRPr="00CD6DEE">
              <w:rPr>
                <w:rFonts w:asciiTheme="minorHAnsi" w:hAnsiTheme="minorHAnsi" w:cstheme="minorHAnsi"/>
                <w:kern w:val="2"/>
                <w:sz w:val="21"/>
                <w:szCs w:val="21"/>
              </w:rPr>
              <w:t xml:space="preserve"> </w:t>
            </w:r>
            <w:r w:rsidR="008922FC" w:rsidRPr="00CD6DEE">
              <w:rPr>
                <w:rFonts w:asciiTheme="minorHAnsi" w:hAnsiTheme="minorHAnsi" w:cstheme="minorHAnsi"/>
                <w:kern w:val="2"/>
                <w:sz w:val="21"/>
                <w:szCs w:val="21"/>
              </w:rPr>
              <w:t xml:space="preserve">Šalims pasirašius </w:t>
            </w:r>
            <w:r w:rsidR="008922FC" w:rsidRPr="00CD6DEE">
              <w:rPr>
                <w:rFonts w:asciiTheme="minorHAnsi" w:hAnsiTheme="minorHAnsi" w:cstheme="minorHAnsi"/>
                <w:sz w:val="21"/>
                <w:szCs w:val="21"/>
              </w:rPr>
              <w:t>Prekių perdavimo–priėmimo aktą</w:t>
            </w:r>
            <w:r w:rsidR="00014420" w:rsidRPr="00CD6DEE">
              <w:rPr>
                <w:rFonts w:asciiTheme="minorHAnsi" w:hAnsiTheme="minorHAnsi" w:cstheme="minorHAnsi"/>
                <w:sz w:val="21"/>
                <w:szCs w:val="21"/>
              </w:rPr>
              <w:t xml:space="preserve"> be išlygų</w:t>
            </w:r>
            <w:r w:rsidR="008922FC" w:rsidRPr="00CD6DEE">
              <w:rPr>
                <w:rFonts w:asciiTheme="minorHAnsi" w:hAnsiTheme="minorHAnsi" w:cstheme="minorHAnsi"/>
                <w:sz w:val="21"/>
                <w:szCs w:val="21"/>
              </w:rPr>
              <w:t xml:space="preserve">, </w:t>
            </w:r>
            <w:r w:rsidR="005957C6" w:rsidRPr="00CD6DEE">
              <w:rPr>
                <w:rFonts w:asciiTheme="minorHAnsi" w:hAnsiTheme="minorHAnsi" w:cstheme="minorHAnsi"/>
                <w:kern w:val="2"/>
                <w:sz w:val="21"/>
                <w:szCs w:val="21"/>
              </w:rPr>
              <w:t>Pirkėjas atsiskaito su Tiekėju ne vėliau kaip per 30 (trisdešimt) kalendorinių dienų nuo tinkamos Sąskaitos gavimo dienos.</w:t>
            </w:r>
          </w:p>
          <w:p w14:paraId="218F3633" w14:textId="7D6E705E" w:rsidR="005957C6" w:rsidRPr="00CD6DEE" w:rsidRDefault="00FD2C8F" w:rsidP="00406702">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 xml:space="preserve">5.5.2. </w:t>
            </w:r>
            <w:r w:rsidR="005957C6" w:rsidRPr="00CD6DEE">
              <w:rPr>
                <w:rFonts w:asciiTheme="minorHAnsi" w:hAnsiTheme="minorHAnsi" w:cstheme="minorHAnsi"/>
                <w:kern w:val="2"/>
                <w:sz w:val="21"/>
                <w:szCs w:val="21"/>
              </w:rPr>
              <w:t xml:space="preserve">Apmokėjimo sąlygos: </w:t>
            </w:r>
          </w:p>
          <w:p w14:paraId="0E1F104E" w14:textId="716C49EB" w:rsidR="005957C6" w:rsidRPr="00CD6DEE" w:rsidRDefault="000D2A52" w:rsidP="00406702">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 xml:space="preserve">5.5.2.1.  </w:t>
            </w:r>
            <w:r w:rsidR="005957C6" w:rsidRPr="00CD6DEE">
              <w:rPr>
                <w:rFonts w:asciiTheme="minorHAnsi" w:hAnsiTheme="minorHAnsi" w:cstheme="minorHAnsi"/>
                <w:kern w:val="2"/>
                <w:sz w:val="21"/>
                <w:szCs w:val="21"/>
              </w:rPr>
              <w:t>įvykdžius užsakymą, mokama už konkretų kiekį / apimtį pagal nustatytus įkainius, nurodytus Sutarties priede Nr.</w:t>
            </w:r>
            <w:r w:rsidR="00FA447D" w:rsidRPr="00CD6DEE">
              <w:rPr>
                <w:rFonts w:asciiTheme="minorHAnsi" w:hAnsiTheme="minorHAnsi" w:cstheme="minorHAnsi"/>
                <w:kern w:val="2"/>
                <w:sz w:val="21"/>
                <w:szCs w:val="21"/>
              </w:rPr>
              <w:t xml:space="preserve"> </w:t>
            </w:r>
            <w:r w:rsidR="00F772CF" w:rsidRPr="00CD6DEE">
              <w:rPr>
                <w:rFonts w:asciiTheme="minorHAnsi" w:hAnsiTheme="minorHAnsi" w:cstheme="minorHAnsi"/>
                <w:kern w:val="2"/>
                <w:sz w:val="21"/>
                <w:szCs w:val="21"/>
              </w:rPr>
              <w:t>2</w:t>
            </w:r>
            <w:r w:rsidR="005957C6" w:rsidRPr="00CD6DEE">
              <w:rPr>
                <w:rFonts w:asciiTheme="minorHAnsi" w:hAnsiTheme="minorHAnsi" w:cstheme="minorHAnsi"/>
                <w:kern w:val="2"/>
                <w:sz w:val="21"/>
                <w:szCs w:val="21"/>
              </w:rPr>
              <w:t xml:space="preserve"> už kiekvieną užsakymą atskirai</w:t>
            </w:r>
            <w:r w:rsidRPr="00CD6DEE">
              <w:rPr>
                <w:rFonts w:asciiTheme="minorHAnsi" w:hAnsiTheme="minorHAnsi" w:cstheme="minorHAnsi"/>
                <w:kern w:val="2"/>
                <w:sz w:val="21"/>
                <w:szCs w:val="21"/>
              </w:rPr>
              <w:t>.</w:t>
            </w:r>
            <w:r w:rsidR="005957C6" w:rsidRPr="00CD6DEE">
              <w:rPr>
                <w:rFonts w:asciiTheme="minorHAnsi" w:hAnsiTheme="minorHAnsi" w:cstheme="minorHAnsi"/>
                <w:kern w:val="2"/>
                <w:sz w:val="21"/>
                <w:szCs w:val="21"/>
              </w:rPr>
              <w:t xml:space="preserve"> </w:t>
            </w:r>
          </w:p>
          <w:p w14:paraId="27FA7628" w14:textId="32B10025" w:rsidR="005957C6" w:rsidRPr="00CD6DEE" w:rsidRDefault="005957C6">
            <w:pPr>
              <w:rPr>
                <w:rFonts w:asciiTheme="minorHAnsi" w:hAnsiTheme="minorHAnsi" w:cstheme="minorHAnsi"/>
                <w:color w:val="000000"/>
                <w:kern w:val="2"/>
                <w:sz w:val="21"/>
                <w:szCs w:val="21"/>
                <w:shd w:val="clear" w:color="auto" w:fill="FFFFFF"/>
              </w:rPr>
            </w:pPr>
          </w:p>
        </w:tc>
      </w:tr>
      <w:tr w:rsidR="00E622CB" w:rsidRPr="00CD6DEE" w14:paraId="4A66EFE1" w14:textId="65DCCC1D" w:rsidTr="006F5B85">
        <w:trPr>
          <w:trHeight w:val="300"/>
        </w:trPr>
        <w:tc>
          <w:tcPr>
            <w:tcW w:w="2525" w:type="dxa"/>
            <w:gridSpan w:val="2"/>
          </w:tcPr>
          <w:p w14:paraId="0F4D3FCA" w14:textId="7777777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5.6. Avansas</w:t>
            </w:r>
          </w:p>
        </w:tc>
        <w:tc>
          <w:tcPr>
            <w:tcW w:w="9377" w:type="dxa"/>
            <w:gridSpan w:val="2"/>
          </w:tcPr>
          <w:p w14:paraId="2194D617" w14:textId="3F8C5F78" w:rsidR="00E622CB" w:rsidRPr="00CD6DEE" w:rsidRDefault="00E622CB">
            <w:pPr>
              <w:rPr>
                <w:rFonts w:asciiTheme="minorHAnsi" w:hAnsiTheme="minorHAnsi" w:cstheme="minorHAnsi"/>
                <w:kern w:val="2"/>
                <w:sz w:val="21"/>
                <w:szCs w:val="21"/>
              </w:rPr>
            </w:pPr>
            <w:r w:rsidRPr="00CD6DEE">
              <w:rPr>
                <w:rFonts w:asciiTheme="minorHAnsi" w:hAnsiTheme="minorHAnsi" w:cstheme="minorHAnsi"/>
                <w:kern w:val="2"/>
                <w:sz w:val="21"/>
                <w:szCs w:val="21"/>
              </w:rPr>
              <w:t>Netaikoma</w:t>
            </w:r>
            <w:r w:rsidR="0003190C" w:rsidRPr="00CD6DEE">
              <w:rPr>
                <w:rFonts w:asciiTheme="minorHAnsi" w:hAnsiTheme="minorHAnsi" w:cstheme="minorHAnsi"/>
                <w:kern w:val="2"/>
                <w:sz w:val="21"/>
                <w:szCs w:val="21"/>
              </w:rPr>
              <w:t>.</w:t>
            </w:r>
          </w:p>
          <w:p w14:paraId="65E6028D" w14:textId="77777777" w:rsidR="00E622CB" w:rsidRPr="00CD6DEE" w:rsidRDefault="00E622CB">
            <w:pPr>
              <w:rPr>
                <w:rFonts w:asciiTheme="minorHAnsi" w:hAnsiTheme="minorHAnsi" w:cstheme="minorHAnsi"/>
                <w:kern w:val="2"/>
                <w:sz w:val="21"/>
                <w:szCs w:val="21"/>
              </w:rPr>
            </w:pPr>
          </w:p>
          <w:p w14:paraId="7A7089E4" w14:textId="5306275B" w:rsidR="00E622CB" w:rsidRPr="00CD6DEE" w:rsidRDefault="00E622CB">
            <w:pPr>
              <w:spacing w:line="259" w:lineRule="auto"/>
              <w:rPr>
                <w:rFonts w:asciiTheme="minorHAnsi" w:hAnsiTheme="minorHAnsi" w:cstheme="minorHAnsi"/>
                <w:color w:val="000000"/>
                <w:kern w:val="2"/>
                <w:sz w:val="21"/>
                <w:szCs w:val="21"/>
                <w:shd w:val="clear" w:color="auto" w:fill="FFFFFF"/>
              </w:rPr>
            </w:pPr>
          </w:p>
        </w:tc>
      </w:tr>
      <w:tr w:rsidR="00E622CB" w:rsidRPr="00CD6DEE" w14:paraId="186C5ADC" w14:textId="3225835D" w:rsidTr="006F5B85">
        <w:trPr>
          <w:trHeight w:val="300"/>
        </w:trPr>
        <w:tc>
          <w:tcPr>
            <w:tcW w:w="2525" w:type="dxa"/>
            <w:gridSpan w:val="2"/>
          </w:tcPr>
          <w:p w14:paraId="6A0D74E9" w14:textId="7777777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5.7. Avanso užtikrinimas</w:t>
            </w:r>
          </w:p>
        </w:tc>
        <w:tc>
          <w:tcPr>
            <w:tcW w:w="9377" w:type="dxa"/>
            <w:gridSpan w:val="2"/>
          </w:tcPr>
          <w:p w14:paraId="214AF73F" w14:textId="20508375" w:rsidR="00E622CB" w:rsidRPr="00CD6DEE" w:rsidRDefault="00E622CB">
            <w:pPr>
              <w:rPr>
                <w:rFonts w:asciiTheme="minorHAnsi" w:hAnsiTheme="minorHAnsi" w:cstheme="minorHAnsi"/>
                <w:kern w:val="2"/>
                <w:sz w:val="21"/>
                <w:szCs w:val="21"/>
              </w:rPr>
            </w:pPr>
            <w:r w:rsidRPr="00CD6DEE">
              <w:rPr>
                <w:rFonts w:asciiTheme="minorHAnsi" w:hAnsiTheme="minorHAnsi" w:cstheme="minorHAnsi"/>
                <w:kern w:val="2"/>
                <w:sz w:val="21"/>
                <w:szCs w:val="21"/>
              </w:rPr>
              <w:t>Netaikoma</w:t>
            </w:r>
            <w:r w:rsidR="0003190C" w:rsidRPr="00CD6DEE">
              <w:rPr>
                <w:rFonts w:asciiTheme="minorHAnsi" w:hAnsiTheme="minorHAnsi" w:cstheme="minorHAnsi"/>
                <w:kern w:val="2"/>
                <w:sz w:val="21"/>
                <w:szCs w:val="21"/>
              </w:rPr>
              <w:t>.</w:t>
            </w:r>
          </w:p>
          <w:p w14:paraId="6969BC5E" w14:textId="11C96B44" w:rsidR="00E622CB" w:rsidRPr="00CD6DEE" w:rsidRDefault="00E622CB">
            <w:pPr>
              <w:rPr>
                <w:rFonts w:asciiTheme="minorHAnsi" w:hAnsiTheme="minorHAnsi" w:cstheme="minorHAnsi"/>
                <w:kern w:val="2"/>
                <w:sz w:val="21"/>
                <w:szCs w:val="21"/>
              </w:rPr>
            </w:pPr>
            <w:r w:rsidRPr="00CD6DEE">
              <w:rPr>
                <w:rFonts w:asciiTheme="minorHAnsi" w:hAnsiTheme="minorHAnsi" w:cstheme="minorHAnsi"/>
                <w:color w:val="000000"/>
                <w:kern w:val="2"/>
                <w:sz w:val="21"/>
                <w:szCs w:val="21"/>
                <w:shd w:val="clear" w:color="auto" w:fill="FFFFFF"/>
              </w:rPr>
              <w:t xml:space="preserve"> </w:t>
            </w:r>
          </w:p>
        </w:tc>
      </w:tr>
      <w:tr w:rsidR="00E622CB" w:rsidRPr="00CD6DEE" w14:paraId="172EDA79" w14:textId="38A7B0EA" w:rsidTr="006F5B85">
        <w:trPr>
          <w:trHeight w:val="300"/>
        </w:trPr>
        <w:tc>
          <w:tcPr>
            <w:tcW w:w="11902" w:type="dxa"/>
            <w:gridSpan w:val="4"/>
          </w:tcPr>
          <w:p w14:paraId="0FE6754E" w14:textId="77777777" w:rsidR="00E622CB" w:rsidRPr="00CD6DEE" w:rsidRDefault="00E622CB">
            <w:pPr>
              <w:jc w:val="center"/>
              <w:rPr>
                <w:rFonts w:asciiTheme="minorHAnsi" w:hAnsiTheme="minorHAnsi" w:cstheme="minorHAnsi"/>
                <w:b/>
                <w:bCs/>
                <w:kern w:val="2"/>
                <w:sz w:val="21"/>
                <w:szCs w:val="21"/>
              </w:rPr>
            </w:pPr>
            <w:r w:rsidRPr="00CD6DEE">
              <w:rPr>
                <w:rFonts w:asciiTheme="minorHAnsi" w:hAnsiTheme="minorHAnsi" w:cstheme="minorHAnsi"/>
                <w:b/>
                <w:bCs/>
                <w:kern w:val="2"/>
                <w:sz w:val="21"/>
                <w:szCs w:val="21"/>
              </w:rPr>
              <w:t>6. PREKIŲ KOKYBĖ IR GARANTINIAI ĮSIPAREIGOJIMAI</w:t>
            </w:r>
          </w:p>
        </w:tc>
      </w:tr>
      <w:tr w:rsidR="00E622CB" w:rsidRPr="00CD6DEE" w14:paraId="73257C8B" w14:textId="2FDF3488" w:rsidTr="006F5B85">
        <w:trPr>
          <w:trHeight w:val="300"/>
        </w:trPr>
        <w:tc>
          <w:tcPr>
            <w:tcW w:w="2525" w:type="dxa"/>
            <w:gridSpan w:val="2"/>
          </w:tcPr>
          <w:p w14:paraId="7B802314" w14:textId="7777777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6.1. Garantinis terminas</w:t>
            </w:r>
          </w:p>
        </w:tc>
        <w:tc>
          <w:tcPr>
            <w:tcW w:w="9377" w:type="dxa"/>
            <w:gridSpan w:val="2"/>
          </w:tcPr>
          <w:p w14:paraId="24BE0076" w14:textId="7203B4F6" w:rsidR="00E622CB" w:rsidRPr="00CD6DEE" w:rsidRDefault="00767EEA" w:rsidP="00767EEA">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 xml:space="preserve">6.1.1. </w:t>
            </w:r>
            <w:r w:rsidR="00E622CB" w:rsidRPr="00CD6DEE">
              <w:rPr>
                <w:rFonts w:asciiTheme="minorHAnsi" w:hAnsiTheme="minorHAnsi" w:cstheme="minorHAnsi"/>
                <w:kern w:val="2"/>
                <w:sz w:val="21"/>
                <w:szCs w:val="21"/>
              </w:rPr>
              <w:t xml:space="preserve">Prekėms nustatomas Tiekėjo pasiūlytas arba Prekių gamintojo taikomas Garantinis terminas, tačiau bet kokiu atveju ne trumpesnis kaip nurodytas Techninėje  specifikacijoje.  Garantinis terminas, skaičiuojamas nuo Prekių perdavimo–priėmimo akto </w:t>
            </w:r>
            <w:r w:rsidR="00F9686C" w:rsidRPr="00CD6DEE">
              <w:rPr>
                <w:rFonts w:asciiTheme="minorHAnsi" w:hAnsiTheme="minorHAnsi" w:cstheme="minorHAnsi"/>
                <w:kern w:val="2"/>
                <w:sz w:val="21"/>
                <w:szCs w:val="21"/>
              </w:rPr>
              <w:t xml:space="preserve">pasirašymo dienos. </w:t>
            </w:r>
          </w:p>
          <w:p w14:paraId="41C66535" w14:textId="44C29C1D" w:rsidR="00E622CB" w:rsidRPr="00CD6DEE" w:rsidRDefault="00767EEA" w:rsidP="00767EEA">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 xml:space="preserve">6.1.2. </w:t>
            </w:r>
            <w:r w:rsidR="00E622CB" w:rsidRPr="00CD6DEE">
              <w:rPr>
                <w:rFonts w:asciiTheme="minorHAnsi" w:hAnsiTheme="minorHAnsi" w:cstheme="minorHAnsi"/>
                <w:kern w:val="2"/>
                <w:sz w:val="21"/>
                <w:szCs w:val="21"/>
              </w:rPr>
              <w:t>Garantija apima ir montavimo, dokumentų, susijusių su Prekėmis, trūkumų ištaisymą,</w:t>
            </w:r>
            <w:r w:rsidR="008A089E" w:rsidRPr="00CD6DEE">
              <w:rPr>
                <w:rFonts w:asciiTheme="minorHAnsi" w:hAnsiTheme="minorHAnsi" w:cstheme="minorHAnsi"/>
                <w:kern w:val="2"/>
                <w:sz w:val="21"/>
                <w:szCs w:val="21"/>
              </w:rPr>
              <w:br/>
            </w:r>
            <w:r w:rsidR="00E622CB" w:rsidRPr="00CD6DEE">
              <w:rPr>
                <w:rFonts w:asciiTheme="minorHAnsi" w:hAnsiTheme="minorHAnsi" w:cstheme="minorHAnsi"/>
                <w:kern w:val="2"/>
                <w:sz w:val="21"/>
                <w:szCs w:val="21"/>
              </w:rPr>
              <w:t xml:space="preserve"> t. y. garantija, taikoma visam Techninėje specifikacijoje ir Pasiūlyme nurodytam Pirkimo objektui.</w:t>
            </w:r>
          </w:p>
        </w:tc>
      </w:tr>
      <w:tr w:rsidR="00E622CB" w:rsidRPr="00CD6DEE" w14:paraId="038D3F5B" w14:textId="106EE6FC" w:rsidTr="006F5B85">
        <w:trPr>
          <w:trHeight w:val="300"/>
        </w:trPr>
        <w:tc>
          <w:tcPr>
            <w:tcW w:w="2525" w:type="dxa"/>
            <w:gridSpan w:val="2"/>
          </w:tcPr>
          <w:p w14:paraId="0027C401" w14:textId="7777777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6.2. Garantinė priežiūra</w:t>
            </w:r>
          </w:p>
        </w:tc>
        <w:tc>
          <w:tcPr>
            <w:tcW w:w="9377" w:type="dxa"/>
            <w:gridSpan w:val="2"/>
          </w:tcPr>
          <w:p w14:paraId="0CA9F7A2" w14:textId="1A0CC99E" w:rsidR="00E622CB" w:rsidRPr="00CD6DEE" w:rsidRDefault="00E44AD1" w:rsidP="00634BF5">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6.2.1.</w:t>
            </w:r>
            <w:r w:rsidR="00E622CB" w:rsidRPr="00CD6DEE">
              <w:rPr>
                <w:rFonts w:asciiTheme="minorHAnsi" w:hAnsiTheme="minorHAnsi" w:cstheme="minorHAnsi"/>
                <w:kern w:val="2"/>
                <w:sz w:val="21"/>
                <w:szCs w:val="21"/>
              </w:rPr>
              <w:t xml:space="preserve">Tiekėjas privalo </w:t>
            </w:r>
            <w:r w:rsidR="003E76FE" w:rsidRPr="00CD6DEE">
              <w:rPr>
                <w:rFonts w:asciiTheme="minorHAnsi" w:hAnsiTheme="minorHAnsi" w:cstheme="minorHAnsi"/>
                <w:kern w:val="2"/>
                <w:sz w:val="21"/>
                <w:szCs w:val="21"/>
              </w:rPr>
              <w:t xml:space="preserve">sureaguoti ir </w:t>
            </w:r>
            <w:r w:rsidR="00E622CB" w:rsidRPr="00CD6DEE">
              <w:rPr>
                <w:rFonts w:asciiTheme="minorHAnsi" w:hAnsiTheme="minorHAnsi" w:cstheme="minorHAnsi"/>
                <w:kern w:val="2"/>
                <w:sz w:val="21"/>
                <w:szCs w:val="21"/>
              </w:rPr>
              <w:t xml:space="preserve">pašalinti </w:t>
            </w:r>
            <w:r w:rsidR="003E76FE" w:rsidRPr="00CD6DEE">
              <w:rPr>
                <w:rFonts w:asciiTheme="minorHAnsi" w:hAnsiTheme="minorHAnsi" w:cstheme="minorHAnsi"/>
                <w:kern w:val="2"/>
                <w:sz w:val="21"/>
                <w:szCs w:val="21"/>
              </w:rPr>
              <w:t>Prek</w:t>
            </w:r>
            <w:r w:rsidR="00BF371E">
              <w:rPr>
                <w:rFonts w:asciiTheme="minorHAnsi" w:hAnsiTheme="minorHAnsi" w:cstheme="minorHAnsi"/>
                <w:kern w:val="2"/>
                <w:sz w:val="21"/>
                <w:szCs w:val="21"/>
              </w:rPr>
              <w:t>ės</w:t>
            </w:r>
            <w:r w:rsidR="003E76FE" w:rsidRPr="00CD6DEE">
              <w:rPr>
                <w:rFonts w:asciiTheme="minorHAnsi" w:hAnsiTheme="minorHAnsi" w:cstheme="minorHAnsi"/>
                <w:kern w:val="2"/>
                <w:sz w:val="21"/>
                <w:szCs w:val="21"/>
              </w:rPr>
              <w:t xml:space="preserve"> </w:t>
            </w:r>
            <w:r w:rsidR="00E622CB" w:rsidRPr="00CD6DEE">
              <w:rPr>
                <w:rFonts w:asciiTheme="minorHAnsi" w:hAnsiTheme="minorHAnsi" w:cstheme="minorHAnsi"/>
                <w:kern w:val="2"/>
                <w:sz w:val="21"/>
                <w:szCs w:val="21"/>
              </w:rPr>
              <w:t xml:space="preserve">trūkumus </w:t>
            </w:r>
            <w:r w:rsidR="003E76FE" w:rsidRPr="00CD6DEE">
              <w:rPr>
                <w:rFonts w:asciiTheme="minorHAnsi" w:hAnsiTheme="minorHAnsi" w:cstheme="minorHAnsi"/>
                <w:kern w:val="2"/>
                <w:sz w:val="21"/>
                <w:szCs w:val="21"/>
              </w:rPr>
              <w:t>ne vėliau kaip per 10 (dešimt) darbo dienų nuo pranešimo apie trūkumus gavimo.</w:t>
            </w:r>
          </w:p>
          <w:p w14:paraId="40510E72" w14:textId="775F4D82" w:rsidR="00E44AD1" w:rsidRPr="00CD6DEE" w:rsidRDefault="00E44AD1" w:rsidP="00153202">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6.2.2.</w:t>
            </w:r>
            <w:r w:rsidR="00E622CB" w:rsidRPr="00CD6DEE">
              <w:rPr>
                <w:rFonts w:asciiTheme="minorHAnsi" w:hAnsiTheme="minorHAnsi" w:cstheme="minorHAnsi"/>
                <w:kern w:val="2"/>
                <w:sz w:val="21"/>
                <w:szCs w:val="21"/>
              </w:rPr>
              <w:t xml:space="preserve"> </w:t>
            </w:r>
            <w:r w:rsidR="003E76FE" w:rsidRPr="00CD6DEE">
              <w:rPr>
                <w:rFonts w:asciiTheme="minorHAnsi" w:hAnsiTheme="minorHAnsi" w:cstheme="minorHAnsi"/>
                <w:kern w:val="2"/>
                <w:sz w:val="21"/>
                <w:szCs w:val="21"/>
              </w:rPr>
              <w:t xml:space="preserve">Jei </w:t>
            </w:r>
            <w:r w:rsidR="00E622CB" w:rsidRPr="00CD6DEE">
              <w:rPr>
                <w:rFonts w:asciiTheme="minorHAnsi" w:hAnsiTheme="minorHAnsi" w:cstheme="minorHAnsi"/>
                <w:kern w:val="2"/>
                <w:sz w:val="21"/>
                <w:szCs w:val="21"/>
              </w:rPr>
              <w:t>Prekė garantiniam remontui turi būti pristatytos į Tiekėjo nurodytą vietą (t. y., garantinis remontas atliekamas ne Pirkėjo patalpose), Tiekėjas privalo paimti ir pristatyti Prekes garantiniam remontui, o suremontuota grąžint</w:t>
            </w:r>
            <w:r w:rsidR="00BF371E">
              <w:rPr>
                <w:rFonts w:asciiTheme="minorHAnsi" w:hAnsiTheme="minorHAnsi" w:cstheme="minorHAnsi"/>
                <w:kern w:val="2"/>
                <w:sz w:val="21"/>
                <w:szCs w:val="21"/>
              </w:rPr>
              <w:t>a</w:t>
            </w:r>
            <w:r w:rsidR="00E622CB" w:rsidRPr="00CD6DEE">
              <w:rPr>
                <w:rFonts w:asciiTheme="minorHAnsi" w:hAnsiTheme="minorHAnsi" w:cstheme="minorHAnsi"/>
                <w:kern w:val="2"/>
                <w:sz w:val="21"/>
                <w:szCs w:val="21"/>
              </w:rPr>
              <w:t xml:space="preserve"> Pirkėjui</w:t>
            </w:r>
            <w:r w:rsidR="008F340A" w:rsidRPr="00CD6DEE">
              <w:rPr>
                <w:rFonts w:asciiTheme="minorHAnsi" w:hAnsiTheme="minorHAnsi" w:cstheme="minorHAnsi"/>
                <w:kern w:val="2"/>
                <w:sz w:val="21"/>
                <w:szCs w:val="21"/>
              </w:rPr>
              <w:t>.</w:t>
            </w:r>
            <w:r w:rsidR="003E76FE" w:rsidRPr="00CD6DEE">
              <w:rPr>
                <w:rFonts w:asciiTheme="minorHAnsi" w:hAnsiTheme="minorHAnsi" w:cstheme="minorHAnsi"/>
                <w:kern w:val="2"/>
                <w:sz w:val="21"/>
                <w:szCs w:val="21"/>
              </w:rPr>
              <w:t xml:space="preserve"> </w:t>
            </w:r>
          </w:p>
          <w:p w14:paraId="26683D3E" w14:textId="6058D000" w:rsidR="00DC709C" w:rsidRPr="00CD6DEE" w:rsidRDefault="008D0691" w:rsidP="00DC709C">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6.2.3.</w:t>
            </w:r>
            <w:r w:rsidR="00453A10" w:rsidRPr="00CD6DEE">
              <w:rPr>
                <w:rFonts w:asciiTheme="minorHAnsi" w:hAnsiTheme="minorHAnsi" w:cstheme="minorHAnsi"/>
                <w:sz w:val="21"/>
                <w:szCs w:val="21"/>
              </w:rPr>
              <w:t xml:space="preserve"> </w:t>
            </w:r>
            <w:r w:rsidR="00453A10" w:rsidRPr="00CD6DEE">
              <w:rPr>
                <w:rFonts w:asciiTheme="minorHAnsi" w:hAnsiTheme="minorHAnsi" w:cstheme="minorHAnsi"/>
                <w:kern w:val="2"/>
                <w:sz w:val="21"/>
                <w:szCs w:val="21"/>
              </w:rPr>
              <w:t xml:space="preserve">Tiekėjui per nustatytą terminą nepašalinus garantinio laikotarpio metu nustatytų Prekių trūkumų arba nepakeitus trūkumų turinčių Prekių kokybiškomis, ir kai dėl tokių trūkumų Prekės negali būti naudojamos pagal paskirtį, Pirkėjas, raštu prieš 3 (tris) darbo dienas, informavęs Tiekėją turi teisę pašalinti trūkumus savo jėgomis arba pasitelkdamas trečiuosius asmenis, o Tiekėjas tokiu atveju apmoka </w:t>
            </w:r>
            <w:r w:rsidR="006B65C6" w:rsidRPr="00CD6DEE">
              <w:rPr>
                <w:rFonts w:asciiTheme="minorHAnsi" w:hAnsiTheme="minorHAnsi" w:cstheme="minorHAnsi"/>
                <w:kern w:val="2"/>
                <w:sz w:val="21"/>
                <w:szCs w:val="21"/>
              </w:rPr>
              <w:t>Pirkėjui</w:t>
            </w:r>
            <w:r w:rsidR="00453A10" w:rsidRPr="00CD6DEE">
              <w:rPr>
                <w:rFonts w:asciiTheme="minorHAnsi" w:hAnsiTheme="minorHAnsi" w:cstheme="minorHAnsi"/>
                <w:kern w:val="2"/>
                <w:sz w:val="21"/>
                <w:szCs w:val="21"/>
              </w:rPr>
              <w:t xml:space="preserve"> patirtas trūkumų šalinimo išlaidas.</w:t>
            </w:r>
            <w:r w:rsidR="00853125" w:rsidRPr="00CD6DEE">
              <w:rPr>
                <w:rFonts w:asciiTheme="minorHAnsi" w:hAnsiTheme="minorHAnsi" w:cstheme="minorHAnsi"/>
                <w:kern w:val="2"/>
                <w:sz w:val="21"/>
                <w:szCs w:val="21"/>
              </w:rPr>
              <w:t xml:space="preserve"> </w:t>
            </w:r>
          </w:p>
          <w:p w14:paraId="4CCCE380" w14:textId="5B039538" w:rsidR="00DC709C" w:rsidRPr="00CD6DEE" w:rsidRDefault="00E1395A" w:rsidP="00DC709C">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 xml:space="preserve">6.2.4. </w:t>
            </w:r>
            <w:r w:rsidR="00DC709C" w:rsidRPr="00CD6DEE">
              <w:rPr>
                <w:rFonts w:asciiTheme="minorHAnsi" w:hAnsiTheme="minorHAnsi" w:cstheme="minorHAnsi"/>
                <w:kern w:val="2"/>
                <w:sz w:val="21"/>
                <w:szCs w:val="21"/>
              </w:rPr>
              <w:t>Jei Pirk</w:t>
            </w:r>
            <w:r w:rsidR="00937FD4" w:rsidRPr="00CD6DEE">
              <w:rPr>
                <w:rFonts w:asciiTheme="minorHAnsi" w:hAnsiTheme="minorHAnsi" w:cstheme="minorHAnsi"/>
                <w:kern w:val="2"/>
                <w:sz w:val="21"/>
                <w:szCs w:val="21"/>
              </w:rPr>
              <w:t>ė</w:t>
            </w:r>
            <w:r w:rsidR="00DC709C" w:rsidRPr="00CD6DEE">
              <w:rPr>
                <w:rFonts w:asciiTheme="minorHAnsi" w:hAnsiTheme="minorHAnsi" w:cstheme="minorHAnsi"/>
                <w:kern w:val="2"/>
                <w:sz w:val="21"/>
                <w:szCs w:val="21"/>
              </w:rPr>
              <w:t xml:space="preserve">jas </w:t>
            </w:r>
            <w:r w:rsidR="00567EF7" w:rsidRPr="00CD6DEE">
              <w:rPr>
                <w:rFonts w:asciiTheme="minorHAnsi" w:hAnsiTheme="minorHAnsi" w:cstheme="minorHAnsi"/>
                <w:kern w:val="2"/>
                <w:sz w:val="21"/>
                <w:szCs w:val="21"/>
              </w:rPr>
              <w:t>vadovaudamasis Sutarties specialių sąlygų</w:t>
            </w:r>
            <w:r w:rsidR="00B115AC" w:rsidRPr="00CD6DEE">
              <w:rPr>
                <w:rFonts w:asciiTheme="minorHAnsi" w:hAnsiTheme="minorHAnsi" w:cstheme="minorHAnsi"/>
                <w:kern w:val="2"/>
                <w:sz w:val="21"/>
                <w:szCs w:val="21"/>
              </w:rPr>
              <w:t xml:space="preserve"> 6.2.3 punktu</w:t>
            </w:r>
            <w:r w:rsidR="00567EF7" w:rsidRPr="00CD6DEE">
              <w:rPr>
                <w:rFonts w:asciiTheme="minorHAnsi" w:hAnsiTheme="minorHAnsi" w:cstheme="minorHAnsi"/>
                <w:kern w:val="2"/>
                <w:sz w:val="21"/>
                <w:szCs w:val="21"/>
              </w:rPr>
              <w:t xml:space="preserve"> </w:t>
            </w:r>
            <w:r w:rsidR="00324C66" w:rsidRPr="00CD6DEE">
              <w:rPr>
                <w:rFonts w:asciiTheme="minorHAnsi" w:hAnsiTheme="minorHAnsi" w:cstheme="minorHAnsi"/>
                <w:kern w:val="2"/>
                <w:sz w:val="21"/>
                <w:szCs w:val="21"/>
              </w:rPr>
              <w:t xml:space="preserve">garantinių gedimų šalinimui </w:t>
            </w:r>
            <w:r w:rsidR="00DC709C" w:rsidRPr="00CD6DEE">
              <w:rPr>
                <w:rFonts w:asciiTheme="minorHAnsi" w:hAnsiTheme="minorHAnsi" w:cstheme="minorHAnsi"/>
                <w:kern w:val="2"/>
                <w:sz w:val="21"/>
                <w:szCs w:val="21"/>
              </w:rPr>
              <w:t>pasitelkia tre</w:t>
            </w:r>
            <w:r w:rsidR="00937FD4" w:rsidRPr="00CD6DEE">
              <w:rPr>
                <w:rFonts w:asciiTheme="minorHAnsi" w:hAnsiTheme="minorHAnsi" w:cstheme="minorHAnsi"/>
                <w:kern w:val="2"/>
                <w:sz w:val="21"/>
                <w:szCs w:val="21"/>
              </w:rPr>
              <w:t>čiuosiu</w:t>
            </w:r>
            <w:r w:rsidR="00E21155" w:rsidRPr="00CD6DEE">
              <w:rPr>
                <w:rFonts w:asciiTheme="minorHAnsi" w:hAnsiTheme="minorHAnsi" w:cstheme="minorHAnsi"/>
                <w:kern w:val="2"/>
                <w:sz w:val="21"/>
                <w:szCs w:val="21"/>
              </w:rPr>
              <w:t>s</w:t>
            </w:r>
            <w:r w:rsidR="00937FD4" w:rsidRPr="00CD6DEE">
              <w:rPr>
                <w:rFonts w:asciiTheme="minorHAnsi" w:hAnsiTheme="minorHAnsi" w:cstheme="minorHAnsi"/>
                <w:kern w:val="2"/>
                <w:sz w:val="21"/>
                <w:szCs w:val="21"/>
              </w:rPr>
              <w:t xml:space="preserve"> asmenis</w:t>
            </w:r>
            <w:r w:rsidR="00B115AC" w:rsidRPr="00CD6DEE">
              <w:rPr>
                <w:rFonts w:asciiTheme="minorHAnsi" w:hAnsiTheme="minorHAnsi" w:cstheme="minorHAnsi"/>
                <w:kern w:val="2"/>
                <w:sz w:val="21"/>
                <w:szCs w:val="21"/>
              </w:rPr>
              <w:t>,</w:t>
            </w:r>
            <w:r w:rsidR="00937FD4" w:rsidRPr="00CD6DEE">
              <w:rPr>
                <w:rFonts w:asciiTheme="minorHAnsi" w:hAnsiTheme="minorHAnsi" w:cstheme="minorHAnsi"/>
                <w:kern w:val="2"/>
                <w:sz w:val="21"/>
                <w:szCs w:val="21"/>
              </w:rPr>
              <w:t xml:space="preserve"> tai neturi įtakos Sutartyje numatytos Prekių garantijos galiojimui ir sąlygoms</w:t>
            </w:r>
            <w:r w:rsidR="00E21155" w:rsidRPr="00CD6DEE">
              <w:rPr>
                <w:rFonts w:asciiTheme="minorHAnsi" w:hAnsiTheme="minorHAnsi" w:cstheme="minorHAnsi"/>
                <w:kern w:val="2"/>
                <w:sz w:val="21"/>
                <w:szCs w:val="21"/>
              </w:rPr>
              <w:t>.</w:t>
            </w:r>
          </w:p>
          <w:p w14:paraId="3A344D7B" w14:textId="45550EFE" w:rsidR="00E622CB" w:rsidRPr="00CD6DEE" w:rsidRDefault="00E44AD1" w:rsidP="00153202">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6.2.</w:t>
            </w:r>
            <w:r w:rsidR="00E1395A" w:rsidRPr="00CD6DEE">
              <w:rPr>
                <w:rFonts w:asciiTheme="minorHAnsi" w:hAnsiTheme="minorHAnsi" w:cstheme="minorHAnsi"/>
                <w:kern w:val="2"/>
                <w:sz w:val="21"/>
                <w:szCs w:val="21"/>
              </w:rPr>
              <w:t>5</w:t>
            </w:r>
            <w:r w:rsidRPr="00CD6DEE">
              <w:rPr>
                <w:rFonts w:asciiTheme="minorHAnsi" w:hAnsiTheme="minorHAnsi" w:cstheme="minorHAnsi"/>
                <w:kern w:val="2"/>
                <w:sz w:val="21"/>
                <w:szCs w:val="21"/>
              </w:rPr>
              <w:t>.</w:t>
            </w:r>
            <w:r w:rsidR="00E622CB" w:rsidRPr="00CD6DEE">
              <w:rPr>
                <w:rFonts w:asciiTheme="minorHAnsi" w:hAnsiTheme="minorHAnsi" w:cstheme="minorHAnsi"/>
                <w:kern w:val="2"/>
                <w:sz w:val="21"/>
                <w:szCs w:val="21"/>
              </w:rPr>
              <w:t>Kitos Prekių trūkumų nustatymo bei šalinimo tvarkos sąlygos nustatytos Bendrųjų sąlygų 7 skyriuje</w:t>
            </w:r>
          </w:p>
        </w:tc>
      </w:tr>
      <w:tr w:rsidR="00E622CB" w:rsidRPr="00CD6DEE" w14:paraId="6C1CEE41" w14:textId="5BE79D99" w:rsidTr="006F5B85">
        <w:trPr>
          <w:trHeight w:val="300"/>
        </w:trPr>
        <w:tc>
          <w:tcPr>
            <w:tcW w:w="11902" w:type="dxa"/>
            <w:gridSpan w:val="4"/>
          </w:tcPr>
          <w:p w14:paraId="5CC4271A" w14:textId="77777777" w:rsidR="00E622CB" w:rsidRPr="00CD6DEE" w:rsidRDefault="00E622CB">
            <w:pPr>
              <w:jc w:val="center"/>
              <w:rPr>
                <w:rFonts w:asciiTheme="minorHAnsi" w:hAnsiTheme="minorHAnsi" w:cstheme="minorHAnsi"/>
                <w:b/>
                <w:bCs/>
                <w:kern w:val="2"/>
                <w:sz w:val="21"/>
                <w:szCs w:val="21"/>
              </w:rPr>
            </w:pPr>
            <w:r w:rsidRPr="00CD6DEE">
              <w:rPr>
                <w:rFonts w:asciiTheme="minorHAnsi" w:hAnsiTheme="minorHAnsi" w:cstheme="minorHAnsi"/>
                <w:b/>
                <w:bCs/>
                <w:kern w:val="2"/>
                <w:sz w:val="21"/>
                <w:szCs w:val="21"/>
              </w:rPr>
              <w:t>7. SUTARTIES VYKDYMUI PASITELKIAMI SUBTIEKĖJAI</w:t>
            </w:r>
          </w:p>
        </w:tc>
      </w:tr>
      <w:tr w:rsidR="00E622CB" w:rsidRPr="00CD6DEE" w14:paraId="4CC0FC4D" w14:textId="151B465C" w:rsidTr="006F5B85">
        <w:trPr>
          <w:trHeight w:val="300"/>
        </w:trPr>
        <w:tc>
          <w:tcPr>
            <w:tcW w:w="2525" w:type="dxa"/>
            <w:gridSpan w:val="2"/>
          </w:tcPr>
          <w:p w14:paraId="2CED1D57" w14:textId="7824BF47" w:rsidR="00E622CB" w:rsidRPr="00CD6DEE" w:rsidRDefault="00645A1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7.</w:t>
            </w:r>
            <w:r w:rsidR="00CE422E" w:rsidRPr="00CD6DEE">
              <w:rPr>
                <w:rFonts w:asciiTheme="minorHAnsi" w:hAnsiTheme="minorHAnsi" w:cstheme="minorHAnsi"/>
                <w:b/>
                <w:bCs/>
                <w:kern w:val="2"/>
                <w:sz w:val="21"/>
                <w:szCs w:val="21"/>
              </w:rPr>
              <w:t xml:space="preserve">1. </w:t>
            </w:r>
            <w:r w:rsidRPr="00CD6DEE">
              <w:rPr>
                <w:rFonts w:asciiTheme="minorHAnsi" w:hAnsiTheme="minorHAnsi" w:cstheme="minorHAnsi"/>
                <w:b/>
                <w:bCs/>
                <w:kern w:val="2"/>
                <w:sz w:val="21"/>
                <w:szCs w:val="21"/>
              </w:rPr>
              <w:t xml:space="preserve"> </w:t>
            </w:r>
            <w:r w:rsidR="00E622CB" w:rsidRPr="00CD6DEE">
              <w:rPr>
                <w:rFonts w:asciiTheme="minorHAnsi" w:hAnsiTheme="minorHAnsi" w:cstheme="minorHAnsi"/>
                <w:b/>
                <w:bCs/>
                <w:kern w:val="2"/>
                <w:sz w:val="21"/>
                <w:szCs w:val="21"/>
              </w:rPr>
              <w:t>Sutarties vykdymui pasitelkiami subtiekėjai ir (ar) specialistai</w:t>
            </w:r>
          </w:p>
        </w:tc>
        <w:tc>
          <w:tcPr>
            <w:tcW w:w="9377" w:type="dxa"/>
            <w:gridSpan w:val="2"/>
          </w:tcPr>
          <w:p w14:paraId="1F8B5179" w14:textId="09A8EF92" w:rsidR="00E622CB" w:rsidRPr="00CD6DEE" w:rsidRDefault="00CE422E">
            <w:pPr>
              <w:rPr>
                <w:rFonts w:asciiTheme="minorHAnsi" w:hAnsiTheme="minorHAnsi" w:cstheme="minorHAnsi"/>
                <w:kern w:val="2"/>
                <w:sz w:val="21"/>
                <w:szCs w:val="21"/>
              </w:rPr>
            </w:pPr>
            <w:r w:rsidRPr="00CD6DEE">
              <w:rPr>
                <w:rFonts w:asciiTheme="minorHAnsi" w:hAnsiTheme="minorHAnsi" w:cstheme="minorHAnsi"/>
                <w:kern w:val="2"/>
                <w:sz w:val="21"/>
                <w:szCs w:val="21"/>
              </w:rPr>
              <w:t xml:space="preserve">7.1.1. </w:t>
            </w:r>
            <w:r w:rsidR="00E622CB" w:rsidRPr="00CD6DEE">
              <w:rPr>
                <w:rFonts w:asciiTheme="minorHAnsi" w:hAnsiTheme="minorHAnsi" w:cstheme="minorHAnsi"/>
                <w:kern w:val="2"/>
                <w:sz w:val="21"/>
                <w:szCs w:val="21"/>
              </w:rPr>
              <w:t>Sutarties vykdymui subtiekėjai ir (ar) specialistai nepasitelkiami.</w:t>
            </w:r>
          </w:p>
          <w:p w14:paraId="3EC151A5" w14:textId="77777777" w:rsidR="00E622CB" w:rsidRPr="00CD6DEE" w:rsidRDefault="00E622CB">
            <w:pPr>
              <w:rPr>
                <w:rFonts w:asciiTheme="minorHAnsi" w:hAnsiTheme="minorHAnsi" w:cstheme="minorHAnsi"/>
                <w:kern w:val="2"/>
                <w:sz w:val="21"/>
                <w:szCs w:val="21"/>
              </w:rPr>
            </w:pPr>
          </w:p>
          <w:p w14:paraId="1965F3BF" w14:textId="77777777" w:rsidR="00E622CB" w:rsidRPr="00CD6DEE" w:rsidRDefault="00E622CB">
            <w:pPr>
              <w:rPr>
                <w:rFonts w:asciiTheme="minorHAnsi" w:hAnsiTheme="minorHAnsi" w:cstheme="minorHAnsi"/>
                <w:i/>
                <w:iCs/>
                <w:kern w:val="2"/>
                <w:sz w:val="21"/>
                <w:szCs w:val="21"/>
              </w:rPr>
            </w:pPr>
            <w:r w:rsidRPr="00CD6DEE">
              <w:rPr>
                <w:rFonts w:asciiTheme="minorHAnsi" w:hAnsiTheme="minorHAnsi" w:cstheme="minorHAnsi"/>
                <w:i/>
                <w:iCs/>
                <w:kern w:val="2"/>
                <w:sz w:val="21"/>
                <w:szCs w:val="21"/>
              </w:rPr>
              <w:t>arba</w:t>
            </w:r>
          </w:p>
          <w:p w14:paraId="7744A0D4" w14:textId="77777777" w:rsidR="00E622CB" w:rsidRPr="00CD6DEE" w:rsidRDefault="00E622CB">
            <w:pPr>
              <w:rPr>
                <w:rFonts w:asciiTheme="minorHAnsi" w:hAnsiTheme="minorHAnsi" w:cstheme="minorHAnsi"/>
                <w:kern w:val="2"/>
                <w:sz w:val="21"/>
                <w:szCs w:val="21"/>
              </w:rPr>
            </w:pPr>
          </w:p>
          <w:p w14:paraId="1EDAD8EF" w14:textId="2216D843" w:rsidR="00E622CB" w:rsidRPr="00CD6DEE" w:rsidRDefault="00CE422E" w:rsidP="00D47073">
            <w:pPr>
              <w:jc w:val="both"/>
              <w:rPr>
                <w:rFonts w:asciiTheme="minorHAnsi" w:hAnsiTheme="minorHAnsi" w:cstheme="minorHAnsi"/>
                <w:b/>
                <w:bCs/>
                <w:kern w:val="2"/>
                <w:sz w:val="21"/>
                <w:szCs w:val="21"/>
              </w:rPr>
            </w:pPr>
            <w:r w:rsidRPr="00CD6DEE">
              <w:rPr>
                <w:rFonts w:asciiTheme="minorHAnsi" w:hAnsiTheme="minorHAnsi" w:cstheme="minorHAnsi"/>
                <w:kern w:val="2"/>
                <w:sz w:val="21"/>
                <w:szCs w:val="21"/>
              </w:rPr>
              <w:lastRenderedPageBreak/>
              <w:t xml:space="preserve">7.1.1. </w:t>
            </w:r>
            <w:r w:rsidR="00E622CB" w:rsidRPr="00CD6DEE">
              <w:rPr>
                <w:rFonts w:asciiTheme="minorHAnsi" w:hAnsiTheme="minorHAnsi" w:cstheme="minorHAnsi"/>
                <w:kern w:val="2"/>
                <w:sz w:val="21"/>
                <w:szCs w:val="21"/>
              </w:rPr>
              <w:t>Sutarties vykdymui pasitelkiami subtiekėjai ir (ar) specialistai yra nurodyti Sutarties priede Nr. [...] „Sutarties vykdymui pasitelkiami subtiekėjai ir (ar) specialistai“</w:t>
            </w:r>
          </w:p>
        </w:tc>
      </w:tr>
      <w:tr w:rsidR="00E622CB" w:rsidRPr="00CD6DEE" w14:paraId="52127E55" w14:textId="5505C06B" w:rsidTr="006F5B85">
        <w:trPr>
          <w:trHeight w:val="300"/>
        </w:trPr>
        <w:tc>
          <w:tcPr>
            <w:tcW w:w="11902" w:type="dxa"/>
            <w:gridSpan w:val="4"/>
          </w:tcPr>
          <w:p w14:paraId="229BE7A6" w14:textId="77777777" w:rsidR="00E622CB" w:rsidRPr="00CD6DEE" w:rsidRDefault="00E622CB">
            <w:pPr>
              <w:jc w:val="center"/>
              <w:rPr>
                <w:rFonts w:asciiTheme="minorHAnsi" w:hAnsiTheme="minorHAnsi" w:cstheme="minorHAnsi"/>
                <w:b/>
                <w:bCs/>
                <w:kern w:val="2"/>
                <w:sz w:val="21"/>
                <w:szCs w:val="21"/>
              </w:rPr>
            </w:pPr>
            <w:r w:rsidRPr="00CD6DEE">
              <w:rPr>
                <w:rFonts w:asciiTheme="minorHAnsi" w:hAnsiTheme="minorHAnsi" w:cstheme="minorHAnsi"/>
                <w:b/>
                <w:bCs/>
                <w:kern w:val="2"/>
                <w:sz w:val="21"/>
                <w:szCs w:val="21"/>
              </w:rPr>
              <w:lastRenderedPageBreak/>
              <w:t>8. PRIEVOLIŲ PAGAL SUTARTĮ ĮVYKDYMO UŽTIKRINIMAS</w:t>
            </w:r>
          </w:p>
        </w:tc>
      </w:tr>
      <w:tr w:rsidR="00E622CB" w:rsidRPr="00CD6DEE" w14:paraId="74363E45" w14:textId="00F13536" w:rsidTr="006F5B85">
        <w:trPr>
          <w:trHeight w:val="300"/>
        </w:trPr>
        <w:tc>
          <w:tcPr>
            <w:tcW w:w="2525" w:type="dxa"/>
            <w:gridSpan w:val="2"/>
          </w:tcPr>
          <w:p w14:paraId="2A85511B" w14:textId="7777777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8.1. Prievolių pagal Sutartį įvykdymo užtikrinimas</w:t>
            </w:r>
          </w:p>
        </w:tc>
        <w:tc>
          <w:tcPr>
            <w:tcW w:w="9377" w:type="dxa"/>
            <w:gridSpan w:val="2"/>
          </w:tcPr>
          <w:p w14:paraId="55463D60" w14:textId="2E135629" w:rsidR="00E622CB" w:rsidRPr="00CD6DEE" w:rsidRDefault="00491E19" w:rsidP="001F3CD1">
            <w:pPr>
              <w:rPr>
                <w:rFonts w:asciiTheme="minorHAnsi" w:hAnsiTheme="minorHAnsi" w:cstheme="minorHAnsi"/>
                <w:kern w:val="2"/>
                <w:sz w:val="21"/>
                <w:szCs w:val="21"/>
              </w:rPr>
            </w:pPr>
            <w:r w:rsidRPr="00CD6DEE">
              <w:rPr>
                <w:rFonts w:asciiTheme="minorHAnsi" w:hAnsiTheme="minorHAnsi" w:cstheme="minorHAnsi"/>
                <w:kern w:val="2"/>
                <w:sz w:val="21"/>
                <w:szCs w:val="21"/>
              </w:rPr>
              <w:t>8.1.</w:t>
            </w:r>
            <w:r w:rsidR="00E622CB" w:rsidRPr="00CD6DEE">
              <w:rPr>
                <w:rFonts w:asciiTheme="minorHAnsi" w:hAnsiTheme="minorHAnsi" w:cstheme="minorHAnsi"/>
                <w:kern w:val="2"/>
                <w:sz w:val="21"/>
                <w:szCs w:val="21"/>
              </w:rPr>
              <w:t>Prievolių pagal Sutartį įvykdymas užtikrinamas:</w:t>
            </w:r>
          </w:p>
          <w:p w14:paraId="120F68DA" w14:textId="3661CBBE" w:rsidR="00E622CB" w:rsidRPr="00CD6DEE" w:rsidRDefault="00812FE8" w:rsidP="00E906F9">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8.1.1.</w:t>
            </w:r>
            <w:r w:rsidR="00E622CB" w:rsidRPr="00CD6DEE">
              <w:rPr>
                <w:rFonts w:asciiTheme="minorHAnsi" w:hAnsiTheme="minorHAnsi" w:cstheme="minorHAnsi"/>
                <w:kern w:val="2"/>
                <w:sz w:val="21"/>
                <w:szCs w:val="21"/>
              </w:rPr>
              <w:t>Netesybomis (delspinigiais, bauda)</w:t>
            </w:r>
            <w:r w:rsidR="004C79AA" w:rsidRPr="00CD6DEE">
              <w:rPr>
                <w:rFonts w:asciiTheme="minorHAnsi" w:hAnsiTheme="minorHAnsi" w:cstheme="minorHAnsi"/>
                <w:kern w:val="2"/>
                <w:sz w:val="21"/>
                <w:szCs w:val="21"/>
              </w:rPr>
              <w:t xml:space="preserve">. </w:t>
            </w:r>
          </w:p>
        </w:tc>
      </w:tr>
      <w:tr w:rsidR="00E622CB" w:rsidRPr="00CD6DEE" w14:paraId="1F007734" w14:textId="65B0D5F7" w:rsidTr="006F5B85">
        <w:trPr>
          <w:trHeight w:val="300"/>
        </w:trPr>
        <w:tc>
          <w:tcPr>
            <w:tcW w:w="2525" w:type="dxa"/>
            <w:gridSpan w:val="2"/>
          </w:tcPr>
          <w:p w14:paraId="5FFFDD6B" w14:textId="7777777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 xml:space="preserve">8.2. Sutarties įvykdymo užtikrinimo pateikimas </w:t>
            </w:r>
          </w:p>
        </w:tc>
        <w:tc>
          <w:tcPr>
            <w:tcW w:w="9377" w:type="dxa"/>
            <w:gridSpan w:val="2"/>
          </w:tcPr>
          <w:p w14:paraId="250DD711" w14:textId="43975BB2" w:rsidR="00E622CB" w:rsidRPr="00CD6DEE" w:rsidRDefault="004C79AA" w:rsidP="00057259">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 xml:space="preserve">Netaikoma. </w:t>
            </w:r>
          </w:p>
        </w:tc>
      </w:tr>
      <w:tr w:rsidR="00E622CB" w:rsidRPr="00CD6DEE" w14:paraId="746D9D56" w14:textId="36DACE09" w:rsidTr="006F5B85">
        <w:trPr>
          <w:trHeight w:val="300"/>
        </w:trPr>
        <w:tc>
          <w:tcPr>
            <w:tcW w:w="11902" w:type="dxa"/>
            <w:gridSpan w:val="4"/>
          </w:tcPr>
          <w:p w14:paraId="6FE9B910" w14:textId="77777777" w:rsidR="00E622CB" w:rsidRPr="00CD6DEE" w:rsidRDefault="00E622CB">
            <w:pPr>
              <w:ind w:firstLine="720"/>
              <w:jc w:val="center"/>
              <w:rPr>
                <w:rFonts w:asciiTheme="minorHAnsi" w:hAnsiTheme="minorHAnsi" w:cstheme="minorHAnsi"/>
                <w:b/>
                <w:bCs/>
                <w:kern w:val="2"/>
                <w:sz w:val="21"/>
                <w:szCs w:val="21"/>
              </w:rPr>
            </w:pPr>
            <w:r w:rsidRPr="00CD6DEE">
              <w:rPr>
                <w:rFonts w:asciiTheme="minorHAnsi" w:hAnsiTheme="minorHAnsi" w:cstheme="minorHAnsi"/>
                <w:b/>
                <w:bCs/>
                <w:kern w:val="2"/>
                <w:sz w:val="21"/>
                <w:szCs w:val="21"/>
              </w:rPr>
              <w:t>9. ŠALIŲ ATSAKOMYBĖ</w:t>
            </w:r>
            <w:r w:rsidRPr="00CD6DEE">
              <w:rPr>
                <w:rFonts w:asciiTheme="minorHAnsi" w:hAnsiTheme="minorHAnsi" w:cstheme="minorHAnsi"/>
                <w:b/>
                <w:bCs/>
                <w:kern w:val="2"/>
                <w:sz w:val="21"/>
                <w:szCs w:val="21"/>
              </w:rPr>
              <w:tab/>
            </w:r>
          </w:p>
        </w:tc>
      </w:tr>
      <w:tr w:rsidR="00E622CB" w:rsidRPr="00CD6DEE" w14:paraId="23803E75" w14:textId="5606E75D" w:rsidTr="006F5B85">
        <w:trPr>
          <w:trHeight w:val="300"/>
        </w:trPr>
        <w:tc>
          <w:tcPr>
            <w:tcW w:w="2525" w:type="dxa"/>
            <w:gridSpan w:val="2"/>
          </w:tcPr>
          <w:p w14:paraId="2C39D644" w14:textId="7777777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9.1. Pirkėjui taikomos netesybos už mokėjimų pagal Sutartį vėlavimą</w:t>
            </w:r>
          </w:p>
        </w:tc>
        <w:tc>
          <w:tcPr>
            <w:tcW w:w="9377" w:type="dxa"/>
            <w:gridSpan w:val="2"/>
          </w:tcPr>
          <w:p w14:paraId="5081ED7A" w14:textId="769063CD" w:rsidR="00E622CB" w:rsidRPr="00CD6DEE" w:rsidRDefault="00EF46CB" w:rsidP="00EF46CB">
            <w:pPr>
              <w:spacing w:line="259" w:lineRule="auto"/>
              <w:jc w:val="both"/>
              <w:rPr>
                <w:rFonts w:asciiTheme="minorHAnsi" w:hAnsiTheme="minorHAnsi" w:cstheme="minorHAnsi"/>
                <w:color w:val="000000"/>
                <w:kern w:val="2"/>
                <w:sz w:val="21"/>
                <w:szCs w:val="21"/>
              </w:rPr>
            </w:pPr>
            <w:r w:rsidRPr="00CD6DEE">
              <w:rPr>
                <w:rFonts w:asciiTheme="minorHAnsi" w:hAnsiTheme="minorHAnsi" w:cstheme="minorHAnsi"/>
                <w:color w:val="000000"/>
                <w:kern w:val="2"/>
                <w:sz w:val="21"/>
                <w:szCs w:val="21"/>
              </w:rPr>
              <w:t xml:space="preserve">9.1.1. </w:t>
            </w:r>
            <w:r w:rsidR="00E622CB" w:rsidRPr="00CD6DEE">
              <w:rPr>
                <w:rFonts w:asciiTheme="minorHAnsi" w:hAnsiTheme="minorHAnsi" w:cstheme="minorHAnsi"/>
                <w:color w:val="000000"/>
                <w:kern w:val="2"/>
                <w:sz w:val="21"/>
                <w:szCs w:val="21"/>
              </w:rPr>
              <w:t>Jei Pirkėjas, gavęs tinkamai pateiktą ir užpildytą Sąskaitą, uždelsia atsiskaityti už tinkamai Tiekėjo  perduotas kokybiškas Prekes per Sutartyje nurodytą terminą, Tiekėjas nuo kitos nei nustatytas terminas dienos skaičiuoja Pirkėjui 0,0</w:t>
            </w:r>
            <w:r w:rsidR="00E906F9" w:rsidRPr="00CD6DEE">
              <w:rPr>
                <w:rFonts w:asciiTheme="minorHAnsi" w:hAnsiTheme="minorHAnsi" w:cstheme="minorHAnsi"/>
                <w:color w:val="000000"/>
                <w:kern w:val="2"/>
                <w:sz w:val="21"/>
                <w:szCs w:val="21"/>
              </w:rPr>
              <w:t>2</w:t>
            </w:r>
            <w:r w:rsidR="00E622CB" w:rsidRPr="00CD6DEE">
              <w:rPr>
                <w:rFonts w:asciiTheme="minorHAnsi" w:hAnsiTheme="minorHAnsi" w:cstheme="minorHAnsi"/>
                <w:color w:val="000000"/>
                <w:kern w:val="2"/>
                <w:sz w:val="21"/>
                <w:szCs w:val="21"/>
              </w:rPr>
              <w:t xml:space="preserve"> (</w:t>
            </w:r>
            <w:r w:rsidR="00E906F9" w:rsidRPr="00CD6DEE">
              <w:rPr>
                <w:rFonts w:asciiTheme="minorHAnsi" w:hAnsiTheme="minorHAnsi" w:cstheme="minorHAnsi"/>
                <w:color w:val="000000"/>
                <w:kern w:val="2"/>
                <w:sz w:val="21"/>
                <w:szCs w:val="21"/>
              </w:rPr>
              <w:t>dviejų</w:t>
            </w:r>
            <w:r w:rsidR="003E76FE" w:rsidRPr="00CD6DEE">
              <w:rPr>
                <w:rFonts w:asciiTheme="minorHAnsi" w:hAnsiTheme="minorHAnsi" w:cstheme="minorHAnsi"/>
                <w:color w:val="000000"/>
                <w:kern w:val="2"/>
                <w:sz w:val="21"/>
                <w:szCs w:val="21"/>
              </w:rPr>
              <w:t xml:space="preserve"> šimtųjų</w:t>
            </w:r>
            <w:r w:rsidR="00E622CB" w:rsidRPr="00CD6DEE">
              <w:rPr>
                <w:rFonts w:asciiTheme="minorHAnsi" w:hAnsiTheme="minorHAnsi" w:cstheme="minorHAnsi"/>
                <w:color w:val="000000"/>
                <w:kern w:val="2"/>
                <w:sz w:val="21"/>
                <w:szCs w:val="21"/>
              </w:rPr>
              <w:t>) procento dydžio delspinigius nuo neapmokėtos sumos be PVM už kiekvieną vėlavimo dieną.</w:t>
            </w:r>
          </w:p>
        </w:tc>
      </w:tr>
      <w:tr w:rsidR="00E622CB" w:rsidRPr="00CD6DEE" w14:paraId="76F655EB" w14:textId="6CA0704B" w:rsidTr="006F5B85">
        <w:trPr>
          <w:trHeight w:val="300"/>
        </w:trPr>
        <w:tc>
          <w:tcPr>
            <w:tcW w:w="2525" w:type="dxa"/>
            <w:gridSpan w:val="2"/>
          </w:tcPr>
          <w:p w14:paraId="09E8DFE1" w14:textId="7777777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9.2. Tiekėjui taikomos netesybos</w:t>
            </w:r>
          </w:p>
        </w:tc>
        <w:tc>
          <w:tcPr>
            <w:tcW w:w="9377" w:type="dxa"/>
            <w:gridSpan w:val="2"/>
          </w:tcPr>
          <w:p w14:paraId="75CF3452" w14:textId="1FF606AF" w:rsidR="00E622CB" w:rsidRPr="00CD6DEE" w:rsidRDefault="00E622CB" w:rsidP="00C343E5">
            <w:pPr>
              <w:jc w:val="both"/>
              <w:rPr>
                <w:rFonts w:asciiTheme="minorHAnsi" w:hAnsiTheme="minorHAnsi" w:cstheme="minorHAnsi"/>
                <w:color w:val="000000"/>
                <w:kern w:val="2"/>
                <w:sz w:val="21"/>
                <w:szCs w:val="21"/>
              </w:rPr>
            </w:pPr>
            <w:r w:rsidRPr="00CD6DEE">
              <w:rPr>
                <w:rFonts w:asciiTheme="minorHAnsi" w:hAnsiTheme="minorHAnsi" w:cstheme="minorHAnsi"/>
                <w:color w:val="000000"/>
                <w:kern w:val="2"/>
                <w:sz w:val="21"/>
                <w:szCs w:val="21"/>
              </w:rPr>
              <w:t>9.2.1. Jei Tiekėjas vėluoja vykdyti užsakymą, tiekti Prekes ar ištaisyti jų trūkumus arba nevykdo kitų sutartinių įsipareigojimų, Pirkėjas nuo kitos nei nustatytas terminas dienos Tiekėjui skaičiuoja 0,0</w:t>
            </w:r>
            <w:r w:rsidR="00E906F9" w:rsidRPr="00CD6DEE">
              <w:rPr>
                <w:rFonts w:asciiTheme="minorHAnsi" w:hAnsiTheme="minorHAnsi" w:cstheme="minorHAnsi"/>
                <w:color w:val="000000"/>
                <w:kern w:val="2"/>
                <w:sz w:val="21"/>
                <w:szCs w:val="21"/>
              </w:rPr>
              <w:t>2</w:t>
            </w:r>
            <w:r w:rsidRPr="00CD6DEE">
              <w:rPr>
                <w:rFonts w:asciiTheme="minorHAnsi" w:hAnsiTheme="minorHAnsi" w:cstheme="minorHAnsi"/>
                <w:color w:val="000000"/>
                <w:kern w:val="2"/>
                <w:sz w:val="21"/>
                <w:szCs w:val="21"/>
              </w:rPr>
              <w:t xml:space="preserve"> (</w:t>
            </w:r>
            <w:r w:rsidR="00E906F9" w:rsidRPr="00CD6DEE">
              <w:rPr>
                <w:rFonts w:asciiTheme="minorHAnsi" w:hAnsiTheme="minorHAnsi" w:cstheme="minorHAnsi"/>
                <w:color w:val="000000"/>
                <w:kern w:val="2"/>
                <w:sz w:val="21"/>
                <w:szCs w:val="21"/>
              </w:rPr>
              <w:t>dviejų</w:t>
            </w:r>
            <w:r w:rsidRPr="00CD6DEE">
              <w:rPr>
                <w:rFonts w:asciiTheme="minorHAnsi" w:hAnsiTheme="minorHAnsi" w:cstheme="minorHAnsi"/>
                <w:color w:val="000000"/>
                <w:kern w:val="2"/>
                <w:sz w:val="21"/>
                <w:szCs w:val="21"/>
              </w:rPr>
              <w:t xml:space="preserve"> šimt</w:t>
            </w:r>
            <w:r w:rsidR="008A089E" w:rsidRPr="00CD6DEE">
              <w:rPr>
                <w:rFonts w:asciiTheme="minorHAnsi" w:hAnsiTheme="minorHAnsi" w:cstheme="minorHAnsi"/>
                <w:color w:val="000000"/>
                <w:kern w:val="2"/>
                <w:sz w:val="21"/>
                <w:szCs w:val="21"/>
              </w:rPr>
              <w:t>ųjų</w:t>
            </w:r>
            <w:r w:rsidRPr="00CD6DEE">
              <w:rPr>
                <w:rFonts w:asciiTheme="minorHAnsi" w:hAnsiTheme="minorHAnsi" w:cstheme="minorHAnsi"/>
                <w:color w:val="000000"/>
                <w:kern w:val="2"/>
                <w:sz w:val="21"/>
                <w:szCs w:val="21"/>
              </w:rPr>
              <w:t>) procento dydžio delspinigius už kiekvieną uždelstą dieną nuo laiku neperduotų Prekių ar Prekių, turinčių trūkumų, kainos be PVM</w:t>
            </w:r>
            <w:r w:rsidR="00C343E5" w:rsidRPr="00CD6DEE">
              <w:rPr>
                <w:rFonts w:asciiTheme="minorHAnsi" w:hAnsiTheme="minorHAnsi" w:cstheme="minorHAnsi"/>
                <w:color w:val="000000"/>
                <w:kern w:val="2"/>
                <w:sz w:val="21"/>
                <w:szCs w:val="21"/>
              </w:rPr>
              <w:t>.</w:t>
            </w:r>
          </w:p>
          <w:p w14:paraId="29171E68" w14:textId="4AB80D3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color w:val="000000"/>
                <w:kern w:val="2"/>
                <w:sz w:val="21"/>
                <w:szCs w:val="21"/>
              </w:rPr>
              <w:t>9.2.2. Tiekėjas privalo sumokėti Pirkėjui netesybas per 15 (</w:t>
            </w:r>
            <w:r w:rsidR="00EF46CB" w:rsidRPr="00CD6DEE">
              <w:rPr>
                <w:rFonts w:asciiTheme="minorHAnsi" w:hAnsiTheme="minorHAnsi" w:cstheme="minorHAnsi"/>
                <w:color w:val="000000"/>
                <w:kern w:val="2"/>
                <w:sz w:val="21"/>
                <w:szCs w:val="21"/>
              </w:rPr>
              <w:t>penkiolika</w:t>
            </w:r>
            <w:r w:rsidRPr="00CD6DEE">
              <w:rPr>
                <w:rFonts w:asciiTheme="minorHAnsi" w:hAnsiTheme="minorHAnsi" w:cstheme="minorHAnsi"/>
                <w:color w:val="000000"/>
                <w:kern w:val="2"/>
                <w:sz w:val="21"/>
                <w:szCs w:val="21"/>
              </w:rPr>
              <w:t>) kalendorinių dienų nuo Pirkėjo pareikalavimo</w:t>
            </w:r>
            <w:r w:rsidR="00EF46CB" w:rsidRPr="00CD6DEE">
              <w:rPr>
                <w:rFonts w:asciiTheme="minorHAnsi" w:hAnsiTheme="minorHAnsi" w:cstheme="minorHAnsi"/>
                <w:color w:val="000000"/>
                <w:kern w:val="2"/>
                <w:sz w:val="21"/>
                <w:szCs w:val="21"/>
              </w:rPr>
              <w:t>.</w:t>
            </w:r>
          </w:p>
        </w:tc>
      </w:tr>
      <w:tr w:rsidR="00E622CB" w:rsidRPr="00CD6DEE" w14:paraId="7418DCEB" w14:textId="58FB4297" w:rsidTr="006F5B85">
        <w:trPr>
          <w:trHeight w:val="300"/>
        </w:trPr>
        <w:tc>
          <w:tcPr>
            <w:tcW w:w="2525" w:type="dxa"/>
            <w:gridSpan w:val="2"/>
          </w:tcPr>
          <w:p w14:paraId="634B05EA" w14:textId="57686C89"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9.3. Tiekėjui taikoma bauda nutraukus Sutartį</w:t>
            </w:r>
            <w:r w:rsidR="00F40BFD" w:rsidRPr="00CD6DEE">
              <w:rPr>
                <w:rFonts w:asciiTheme="minorHAnsi" w:hAnsiTheme="minorHAnsi" w:cstheme="minorHAnsi"/>
                <w:b/>
                <w:bCs/>
                <w:kern w:val="2"/>
                <w:sz w:val="21"/>
                <w:szCs w:val="21"/>
              </w:rPr>
              <w:t>, įskaitant</w:t>
            </w:r>
            <w:r w:rsidRPr="00CD6DEE">
              <w:rPr>
                <w:rFonts w:asciiTheme="minorHAnsi" w:hAnsiTheme="minorHAnsi" w:cstheme="minorHAnsi"/>
                <w:b/>
                <w:bCs/>
                <w:kern w:val="2"/>
                <w:sz w:val="21"/>
                <w:szCs w:val="21"/>
              </w:rPr>
              <w:t xml:space="preserve"> </w:t>
            </w:r>
            <w:r w:rsidR="00F40BFD" w:rsidRPr="00CD6DEE">
              <w:rPr>
                <w:rFonts w:asciiTheme="minorHAnsi" w:hAnsiTheme="minorHAnsi" w:cstheme="minorHAnsi"/>
                <w:b/>
                <w:bCs/>
                <w:kern w:val="2"/>
                <w:sz w:val="21"/>
                <w:szCs w:val="21"/>
              </w:rPr>
              <w:t xml:space="preserve">esminį </w:t>
            </w:r>
            <w:r w:rsidRPr="00CD6DEE">
              <w:rPr>
                <w:rFonts w:asciiTheme="minorHAnsi" w:hAnsiTheme="minorHAnsi" w:cstheme="minorHAnsi"/>
                <w:b/>
                <w:bCs/>
                <w:kern w:val="2"/>
                <w:sz w:val="21"/>
                <w:szCs w:val="21"/>
              </w:rPr>
              <w:t xml:space="preserve">Sutarties </w:t>
            </w:r>
            <w:r w:rsidR="00F40BFD" w:rsidRPr="00CD6DEE">
              <w:rPr>
                <w:rFonts w:asciiTheme="minorHAnsi" w:hAnsiTheme="minorHAnsi" w:cstheme="minorHAnsi"/>
                <w:b/>
                <w:bCs/>
                <w:kern w:val="2"/>
                <w:sz w:val="21"/>
                <w:szCs w:val="21"/>
              </w:rPr>
              <w:t>pažeidimą</w:t>
            </w:r>
          </w:p>
        </w:tc>
        <w:tc>
          <w:tcPr>
            <w:tcW w:w="9377" w:type="dxa"/>
            <w:gridSpan w:val="2"/>
          </w:tcPr>
          <w:p w14:paraId="241C7DF5" w14:textId="029BCD88" w:rsidR="00E622CB" w:rsidRPr="00CD6DEE" w:rsidRDefault="006770DA" w:rsidP="00053EFF">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 xml:space="preserve">9.3.1. </w:t>
            </w:r>
            <w:r w:rsidR="00E622CB" w:rsidRPr="00CD6DEE">
              <w:rPr>
                <w:rFonts w:asciiTheme="minorHAnsi" w:hAnsiTheme="minorHAnsi" w:cstheme="minorHAnsi"/>
                <w:kern w:val="2"/>
                <w:sz w:val="21"/>
                <w:szCs w:val="21"/>
              </w:rPr>
              <w:t>Nutraukus Sutartį dėl Tiekėjo kaltės, įskaitant esminį Sutarties pažeidimą, mokama 5 procentų dydžio bauda nuo Pradinės Sutarties vertės be PVM, nurodytos Specialiųjų sąlygų 5.2 punkte.</w:t>
            </w:r>
          </w:p>
        </w:tc>
      </w:tr>
      <w:tr w:rsidR="00E622CB" w:rsidRPr="00CD6DEE" w14:paraId="6A7E5242" w14:textId="65D9C0C5" w:rsidTr="006F5B85">
        <w:trPr>
          <w:trHeight w:val="300"/>
        </w:trPr>
        <w:tc>
          <w:tcPr>
            <w:tcW w:w="2525" w:type="dxa"/>
            <w:gridSpan w:val="2"/>
          </w:tcPr>
          <w:p w14:paraId="65DFF4A4" w14:textId="77777777" w:rsidR="00E622CB" w:rsidRPr="00CD6DEE" w:rsidRDefault="00E622CB">
            <w:pPr>
              <w:rPr>
                <w:rFonts w:asciiTheme="minorHAnsi" w:hAnsiTheme="minorHAnsi" w:cstheme="minorHAnsi"/>
                <w:b/>
                <w:bCs/>
                <w:kern w:val="2"/>
                <w:sz w:val="21"/>
                <w:szCs w:val="21"/>
                <w:lang w:val="en-US"/>
              </w:rPr>
            </w:pPr>
            <w:r w:rsidRPr="00CD6DEE">
              <w:rPr>
                <w:rFonts w:asciiTheme="minorHAnsi" w:hAnsiTheme="minorHAnsi" w:cstheme="minorHAnsi"/>
                <w:b/>
                <w:bCs/>
                <w:kern w:val="2"/>
                <w:sz w:val="21"/>
                <w:szCs w:val="21"/>
                <w:lang w:val="en-US"/>
              </w:rPr>
              <w:t xml:space="preserve">9.9. </w:t>
            </w:r>
            <w:r w:rsidRPr="00CD6DEE">
              <w:rPr>
                <w:rFonts w:asciiTheme="minorHAnsi" w:hAnsiTheme="minorHAnsi" w:cstheme="minorHAnsi"/>
                <w:b/>
                <w:bCs/>
                <w:kern w:val="2"/>
                <w:sz w:val="21"/>
                <w:szCs w:val="21"/>
              </w:rPr>
              <w:t>Kitos netesybos</w:t>
            </w:r>
          </w:p>
        </w:tc>
        <w:tc>
          <w:tcPr>
            <w:tcW w:w="9377" w:type="dxa"/>
            <w:gridSpan w:val="2"/>
          </w:tcPr>
          <w:p w14:paraId="5BB93049" w14:textId="6568E22F" w:rsidR="00E622CB" w:rsidRPr="00CD6DEE" w:rsidRDefault="00E906F9" w:rsidP="00952464">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Netaikoma</w:t>
            </w:r>
          </w:p>
        </w:tc>
      </w:tr>
      <w:tr w:rsidR="00E622CB" w:rsidRPr="00CD6DEE" w14:paraId="64683E3A" w14:textId="3FE2387A" w:rsidTr="006F5B85">
        <w:trPr>
          <w:trHeight w:val="300"/>
        </w:trPr>
        <w:tc>
          <w:tcPr>
            <w:tcW w:w="11902" w:type="dxa"/>
            <w:gridSpan w:val="4"/>
          </w:tcPr>
          <w:p w14:paraId="0B26A3D8" w14:textId="77777777" w:rsidR="00E622CB" w:rsidRPr="00CD6DEE" w:rsidRDefault="00E622CB">
            <w:pPr>
              <w:jc w:val="center"/>
              <w:rPr>
                <w:rFonts w:asciiTheme="minorHAnsi" w:hAnsiTheme="minorHAnsi" w:cstheme="minorHAnsi"/>
                <w:b/>
                <w:bCs/>
                <w:kern w:val="2"/>
                <w:sz w:val="21"/>
                <w:szCs w:val="21"/>
              </w:rPr>
            </w:pPr>
            <w:r w:rsidRPr="00CD6DEE">
              <w:rPr>
                <w:rFonts w:asciiTheme="minorHAnsi" w:hAnsiTheme="minorHAnsi" w:cstheme="minorHAnsi"/>
                <w:b/>
                <w:bCs/>
                <w:kern w:val="2"/>
                <w:sz w:val="21"/>
                <w:szCs w:val="21"/>
              </w:rPr>
              <w:t>10. SUTARTIES GALIOJIMAS IR KEITIMAS</w:t>
            </w:r>
          </w:p>
        </w:tc>
      </w:tr>
      <w:tr w:rsidR="00E622CB" w:rsidRPr="00CD6DEE" w14:paraId="6D41C1E4" w14:textId="08BA84B1" w:rsidTr="00CD6DEE">
        <w:trPr>
          <w:trHeight w:val="853"/>
        </w:trPr>
        <w:tc>
          <w:tcPr>
            <w:tcW w:w="2525" w:type="dxa"/>
            <w:gridSpan w:val="2"/>
          </w:tcPr>
          <w:p w14:paraId="0E283015" w14:textId="7777777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10.1. Sutarties sudarymas ir įsigaliojimas</w:t>
            </w:r>
          </w:p>
        </w:tc>
        <w:tc>
          <w:tcPr>
            <w:tcW w:w="9377" w:type="dxa"/>
            <w:gridSpan w:val="2"/>
          </w:tcPr>
          <w:p w14:paraId="1452A9E7" w14:textId="1143035C" w:rsidR="00E622CB" w:rsidRPr="00CD6DEE" w:rsidRDefault="001C24E8" w:rsidP="00C00B6D">
            <w:pPr>
              <w:rPr>
                <w:rFonts w:asciiTheme="minorHAnsi" w:hAnsiTheme="minorHAnsi" w:cstheme="minorHAnsi"/>
                <w:kern w:val="2"/>
                <w:sz w:val="21"/>
                <w:szCs w:val="21"/>
              </w:rPr>
            </w:pPr>
            <w:r w:rsidRPr="00CD6DEE">
              <w:rPr>
                <w:rFonts w:asciiTheme="minorHAnsi" w:hAnsiTheme="minorHAnsi" w:cstheme="minorHAnsi"/>
                <w:kern w:val="2"/>
                <w:sz w:val="21"/>
                <w:szCs w:val="21"/>
              </w:rPr>
              <w:t xml:space="preserve">10.1.1. </w:t>
            </w:r>
            <w:r w:rsidR="0044358D" w:rsidRPr="00CD6DEE">
              <w:rPr>
                <w:rFonts w:asciiTheme="minorHAnsi" w:hAnsiTheme="minorHAnsi" w:cstheme="minorHAnsi"/>
                <w:kern w:val="2"/>
                <w:sz w:val="21"/>
                <w:szCs w:val="21"/>
              </w:rPr>
              <w:t>Ši Sutartis laikoma sudaryta ir įsigalioja nuo Sutarties pasirašymo dienos (antrosios Šalies pasirašymo dieną).</w:t>
            </w:r>
          </w:p>
          <w:p w14:paraId="1ACAB300" w14:textId="20F84F82" w:rsidR="00E622CB" w:rsidRPr="00CD6DEE" w:rsidRDefault="00E622CB" w:rsidP="00C00B6D">
            <w:pPr>
              <w:jc w:val="both"/>
              <w:rPr>
                <w:rFonts w:asciiTheme="minorHAnsi" w:hAnsiTheme="minorHAnsi" w:cstheme="minorHAnsi"/>
                <w:color w:val="4472C4"/>
                <w:kern w:val="2"/>
                <w:sz w:val="21"/>
                <w:szCs w:val="21"/>
              </w:rPr>
            </w:pPr>
          </w:p>
        </w:tc>
      </w:tr>
      <w:tr w:rsidR="00E622CB" w:rsidRPr="00CD6DEE" w14:paraId="081AF8DE" w14:textId="536D0C7C" w:rsidTr="006F5B85">
        <w:trPr>
          <w:trHeight w:val="300"/>
        </w:trPr>
        <w:tc>
          <w:tcPr>
            <w:tcW w:w="2525" w:type="dxa"/>
            <w:gridSpan w:val="2"/>
          </w:tcPr>
          <w:p w14:paraId="0EB83F31" w14:textId="7777777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10.2. Sutarties galiojimo termino pratęsimas</w:t>
            </w:r>
          </w:p>
        </w:tc>
        <w:tc>
          <w:tcPr>
            <w:tcW w:w="9377" w:type="dxa"/>
            <w:gridSpan w:val="2"/>
          </w:tcPr>
          <w:p w14:paraId="3777C059" w14:textId="349584E5" w:rsidR="00E622CB" w:rsidRPr="00CD6DEE" w:rsidRDefault="005950FD" w:rsidP="005950FD">
            <w:pPr>
              <w:rPr>
                <w:rFonts w:asciiTheme="minorHAnsi" w:hAnsiTheme="minorHAnsi" w:cstheme="minorHAnsi"/>
                <w:kern w:val="2"/>
                <w:sz w:val="21"/>
                <w:szCs w:val="21"/>
              </w:rPr>
            </w:pPr>
            <w:r w:rsidRPr="00CD6DEE">
              <w:rPr>
                <w:rFonts w:asciiTheme="minorHAnsi" w:hAnsiTheme="minorHAnsi" w:cstheme="minorHAnsi"/>
                <w:kern w:val="2"/>
                <w:sz w:val="21"/>
                <w:szCs w:val="21"/>
              </w:rPr>
              <w:t xml:space="preserve">10.2.1 Sutartis galioja </w:t>
            </w:r>
            <w:r w:rsidR="00022A35">
              <w:rPr>
                <w:rFonts w:asciiTheme="minorHAnsi" w:hAnsiTheme="minorHAnsi" w:cstheme="minorHAnsi"/>
                <w:kern w:val="2"/>
                <w:sz w:val="21"/>
                <w:szCs w:val="21"/>
              </w:rPr>
              <w:t>12</w:t>
            </w:r>
            <w:r w:rsidRPr="00CD6DEE">
              <w:rPr>
                <w:rFonts w:asciiTheme="minorHAnsi" w:hAnsiTheme="minorHAnsi" w:cstheme="minorHAnsi"/>
                <w:kern w:val="2"/>
                <w:sz w:val="21"/>
                <w:szCs w:val="21"/>
              </w:rPr>
              <w:t xml:space="preserve"> mėnesi</w:t>
            </w:r>
            <w:r w:rsidR="00022A35">
              <w:rPr>
                <w:rFonts w:asciiTheme="minorHAnsi" w:hAnsiTheme="minorHAnsi" w:cstheme="minorHAnsi"/>
                <w:kern w:val="2"/>
                <w:sz w:val="21"/>
                <w:szCs w:val="21"/>
              </w:rPr>
              <w:t>ų su galimybe pratęsti dar 12 mėn.</w:t>
            </w:r>
            <w:r w:rsidRPr="00CD6DEE">
              <w:rPr>
                <w:rFonts w:asciiTheme="minorHAnsi" w:hAnsiTheme="minorHAnsi" w:cstheme="minorHAnsi"/>
                <w:kern w:val="2"/>
                <w:sz w:val="21"/>
                <w:szCs w:val="21"/>
              </w:rPr>
              <w:t xml:space="preserve"> iki visiško prievolių įvykdymo (kol bus išnaudota Pradinės Sutarties vertė)</w:t>
            </w:r>
            <w:r w:rsidR="00CD6DEE">
              <w:rPr>
                <w:rFonts w:asciiTheme="minorHAnsi" w:hAnsiTheme="minorHAnsi" w:cstheme="minorHAnsi"/>
                <w:kern w:val="2"/>
                <w:sz w:val="21"/>
                <w:szCs w:val="21"/>
              </w:rPr>
              <w:t xml:space="preserve">. </w:t>
            </w:r>
            <w:r w:rsidRPr="00CD6DEE">
              <w:rPr>
                <w:rFonts w:asciiTheme="minorHAnsi" w:hAnsiTheme="minorHAnsi" w:cstheme="minorHAnsi"/>
                <w:kern w:val="2"/>
                <w:sz w:val="21"/>
                <w:szCs w:val="21"/>
              </w:rPr>
              <w:t xml:space="preserve"> </w:t>
            </w:r>
          </w:p>
        </w:tc>
      </w:tr>
      <w:tr w:rsidR="00E622CB" w:rsidRPr="00CD6DEE" w14:paraId="1B0796BD" w14:textId="15BBBFE6" w:rsidTr="006F5B85">
        <w:trPr>
          <w:trHeight w:val="300"/>
        </w:trPr>
        <w:tc>
          <w:tcPr>
            <w:tcW w:w="11902" w:type="dxa"/>
            <w:gridSpan w:val="4"/>
          </w:tcPr>
          <w:p w14:paraId="0DCA0AA8" w14:textId="77777777" w:rsidR="00E622CB" w:rsidRPr="00CD6DEE" w:rsidRDefault="00E622CB">
            <w:pPr>
              <w:jc w:val="center"/>
              <w:rPr>
                <w:rFonts w:asciiTheme="minorHAnsi" w:hAnsiTheme="minorHAnsi" w:cstheme="minorHAnsi"/>
                <w:b/>
                <w:bCs/>
                <w:kern w:val="2"/>
                <w:sz w:val="21"/>
                <w:szCs w:val="21"/>
              </w:rPr>
            </w:pPr>
            <w:r w:rsidRPr="00CD6DEE">
              <w:rPr>
                <w:rFonts w:asciiTheme="minorHAnsi" w:hAnsiTheme="minorHAnsi" w:cstheme="minorHAnsi"/>
                <w:b/>
                <w:bCs/>
                <w:kern w:val="2"/>
                <w:sz w:val="21"/>
                <w:szCs w:val="21"/>
              </w:rPr>
              <w:t>11. SUTARTIES NUTRAUKIMAS</w:t>
            </w:r>
          </w:p>
        </w:tc>
      </w:tr>
      <w:tr w:rsidR="00E622CB" w:rsidRPr="00CD6DEE" w14:paraId="05745068" w14:textId="2B7CBDDF" w:rsidTr="006F5B85">
        <w:trPr>
          <w:trHeight w:val="300"/>
        </w:trPr>
        <w:tc>
          <w:tcPr>
            <w:tcW w:w="2453" w:type="dxa"/>
          </w:tcPr>
          <w:p w14:paraId="0D2EA3FC" w14:textId="7777777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11.1. Sutarties nutraukimo pagrindai</w:t>
            </w:r>
          </w:p>
        </w:tc>
        <w:tc>
          <w:tcPr>
            <w:tcW w:w="9449" w:type="dxa"/>
            <w:gridSpan w:val="3"/>
          </w:tcPr>
          <w:p w14:paraId="1F0510A6" w14:textId="309C1F90" w:rsidR="00E622CB" w:rsidRPr="00CD6DEE" w:rsidRDefault="006770DA" w:rsidP="00744F69">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 xml:space="preserve">11.1.1. </w:t>
            </w:r>
            <w:r w:rsidR="00E622CB" w:rsidRPr="00CD6DEE">
              <w:rPr>
                <w:rFonts w:asciiTheme="minorHAnsi" w:hAnsiTheme="minorHAnsi" w:cstheme="minorHAnsi"/>
                <w:kern w:val="2"/>
                <w:sz w:val="21"/>
                <w:szCs w:val="21"/>
              </w:rPr>
              <w:t>Sutartis gali būti nutraukiama rašytiniu Šalių susitarimu arba vienašališkai, Bendrosiose sąlygose ir šiais Specialiosiose sąlygose nurodytais atvejais ir nustatyta tvarka.</w:t>
            </w:r>
          </w:p>
          <w:p w14:paraId="205C6163" w14:textId="77777777" w:rsidR="00E622CB" w:rsidRPr="00CD6DEE" w:rsidRDefault="00E622CB" w:rsidP="00744F69">
            <w:pPr>
              <w:jc w:val="both"/>
              <w:rPr>
                <w:rFonts w:asciiTheme="minorHAnsi" w:hAnsiTheme="minorHAnsi" w:cstheme="minorHAnsi"/>
                <w:kern w:val="2"/>
                <w:sz w:val="21"/>
                <w:szCs w:val="21"/>
              </w:rPr>
            </w:pPr>
          </w:p>
          <w:p w14:paraId="1310C578" w14:textId="63D18576" w:rsidR="00E622CB" w:rsidRPr="00CD6DEE" w:rsidRDefault="00E622CB" w:rsidP="00744F69">
            <w:pPr>
              <w:jc w:val="both"/>
              <w:rPr>
                <w:rFonts w:asciiTheme="minorHAnsi" w:hAnsiTheme="minorHAnsi" w:cstheme="minorHAnsi"/>
                <w:color w:val="4472C4"/>
                <w:kern w:val="2"/>
                <w:sz w:val="21"/>
                <w:szCs w:val="21"/>
              </w:rPr>
            </w:pPr>
          </w:p>
        </w:tc>
      </w:tr>
      <w:tr w:rsidR="00E622CB" w:rsidRPr="00CD6DEE" w14:paraId="6A8F7AC9" w14:textId="139CCEC6" w:rsidTr="006F5B85">
        <w:trPr>
          <w:trHeight w:val="300"/>
        </w:trPr>
        <w:tc>
          <w:tcPr>
            <w:tcW w:w="2453" w:type="dxa"/>
          </w:tcPr>
          <w:p w14:paraId="5A3D6804" w14:textId="77777777" w:rsidR="00E622CB" w:rsidRPr="00CD6DEE" w:rsidRDefault="00E622CB" w:rsidP="00800759">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lastRenderedPageBreak/>
              <w:t>11.2. Esminiai Sutarties pažeidimai</w:t>
            </w:r>
          </w:p>
          <w:p w14:paraId="00CC512D" w14:textId="77777777" w:rsidR="00E622CB" w:rsidRPr="00CD6DEE" w:rsidRDefault="00E622CB" w:rsidP="00800759">
            <w:pPr>
              <w:rPr>
                <w:rFonts w:asciiTheme="minorHAnsi" w:hAnsiTheme="minorHAnsi" w:cstheme="minorHAnsi"/>
                <w:b/>
                <w:bCs/>
                <w:kern w:val="2"/>
                <w:sz w:val="21"/>
                <w:szCs w:val="21"/>
              </w:rPr>
            </w:pPr>
          </w:p>
        </w:tc>
        <w:tc>
          <w:tcPr>
            <w:tcW w:w="9449" w:type="dxa"/>
            <w:gridSpan w:val="3"/>
          </w:tcPr>
          <w:p w14:paraId="010DB23E" w14:textId="77777777" w:rsidR="00E622CB" w:rsidRPr="00CD6DEE" w:rsidRDefault="00E622CB" w:rsidP="00800759">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11.2.1. jeigu Tiekėjas nevykdo prisiimtų įsipareigojimų už Sutartyje nustatytą Sutarties kainą / įkainius;</w:t>
            </w:r>
          </w:p>
          <w:p w14:paraId="41EE3581" w14:textId="1D830660" w:rsidR="00E622CB" w:rsidRPr="00CD6DEE" w:rsidRDefault="00E622CB" w:rsidP="00800759">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11.2.</w:t>
            </w:r>
            <w:r w:rsidR="00081632" w:rsidRPr="00CD6DEE">
              <w:rPr>
                <w:rFonts w:asciiTheme="minorHAnsi" w:hAnsiTheme="minorHAnsi" w:cstheme="minorHAnsi"/>
                <w:kern w:val="2"/>
                <w:sz w:val="21"/>
                <w:szCs w:val="21"/>
              </w:rPr>
              <w:t>2</w:t>
            </w:r>
            <w:r w:rsidRPr="00CD6DEE">
              <w:rPr>
                <w:rFonts w:asciiTheme="minorHAnsi" w:hAnsiTheme="minorHAnsi" w:cstheme="minorHAnsi"/>
                <w:kern w:val="2"/>
                <w:sz w:val="21"/>
                <w:szCs w:val="21"/>
              </w:rPr>
              <w:t>. jeigu Tiekėjas pažeidžia Prekių pristatymo terminus ir priskaičiuotų netesybų už vėlavimą suma viršija 20 (dvidešimt) proc. Pradinės sutarties vertės;</w:t>
            </w:r>
          </w:p>
          <w:p w14:paraId="723731F8" w14:textId="0C09964C" w:rsidR="00E622CB" w:rsidRPr="00CD6DEE" w:rsidRDefault="00E622CB" w:rsidP="00800759">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11.2.</w:t>
            </w:r>
            <w:r w:rsidR="00081632" w:rsidRPr="00CD6DEE">
              <w:rPr>
                <w:rFonts w:asciiTheme="minorHAnsi" w:hAnsiTheme="minorHAnsi" w:cstheme="minorHAnsi"/>
                <w:kern w:val="2"/>
                <w:sz w:val="21"/>
                <w:szCs w:val="21"/>
              </w:rPr>
              <w:t>3</w:t>
            </w:r>
            <w:r w:rsidRPr="00CD6DEE">
              <w:rPr>
                <w:rFonts w:asciiTheme="minorHAnsi" w:hAnsiTheme="minorHAnsi" w:cstheme="minorHAnsi"/>
                <w:kern w:val="2"/>
                <w:sz w:val="21"/>
                <w:szCs w:val="21"/>
              </w:rPr>
              <w:t>. Tiekėjas pažeidžia Prekių pristatymo terminus ir dėl Prekių pristatymo vėlavimo Prekės tampa nebereikalingos;</w:t>
            </w:r>
          </w:p>
          <w:p w14:paraId="4A84F2A6" w14:textId="79D803A2" w:rsidR="00E622CB" w:rsidRPr="00CD6DEE" w:rsidRDefault="00E622CB" w:rsidP="00800759">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11.2.</w:t>
            </w:r>
            <w:r w:rsidR="00E906F9" w:rsidRPr="00CD6DEE">
              <w:rPr>
                <w:rFonts w:asciiTheme="minorHAnsi" w:hAnsiTheme="minorHAnsi" w:cstheme="minorHAnsi"/>
                <w:kern w:val="2"/>
                <w:sz w:val="21"/>
                <w:szCs w:val="21"/>
              </w:rPr>
              <w:t>4</w:t>
            </w:r>
            <w:r w:rsidRPr="00CD6DEE">
              <w:rPr>
                <w:rFonts w:asciiTheme="minorHAnsi" w:hAnsiTheme="minorHAnsi" w:cstheme="minorHAnsi"/>
                <w:kern w:val="2"/>
                <w:sz w:val="21"/>
                <w:szCs w:val="21"/>
              </w:rPr>
              <w:t>. Tiekėjas pažeidžia šios Sutarties nuostatas, reglamentuojančias konkurenciją, intelektinės nuosavybės ar konfidencialios informacijos valdymą;</w:t>
            </w:r>
          </w:p>
          <w:p w14:paraId="4B770E32" w14:textId="5F4BCF8E" w:rsidR="00E622CB" w:rsidRPr="00CD6DEE" w:rsidRDefault="00E622CB" w:rsidP="00800759">
            <w:pPr>
              <w:jc w:val="both"/>
              <w:rPr>
                <w:rFonts w:asciiTheme="minorHAnsi" w:hAnsiTheme="minorHAnsi" w:cstheme="minorHAnsi"/>
                <w:sz w:val="21"/>
                <w:szCs w:val="21"/>
              </w:rPr>
            </w:pPr>
            <w:r w:rsidRPr="00CD6DEE">
              <w:rPr>
                <w:rFonts w:asciiTheme="minorHAnsi" w:hAnsiTheme="minorHAnsi" w:cstheme="minorHAnsi"/>
                <w:sz w:val="21"/>
                <w:szCs w:val="21"/>
              </w:rPr>
              <w:t>11.2.</w:t>
            </w:r>
            <w:r w:rsidR="00E906F9" w:rsidRPr="00CD6DEE">
              <w:rPr>
                <w:rFonts w:asciiTheme="minorHAnsi" w:hAnsiTheme="minorHAnsi" w:cstheme="minorHAnsi"/>
                <w:sz w:val="21"/>
                <w:szCs w:val="21"/>
              </w:rPr>
              <w:t>5</w:t>
            </w:r>
            <w:r w:rsidRPr="00CD6DEE">
              <w:rPr>
                <w:rFonts w:asciiTheme="minorHAnsi" w:hAnsiTheme="minorHAnsi" w:cstheme="minorHAnsi"/>
                <w:sz w:val="21"/>
                <w:szCs w:val="21"/>
              </w:rPr>
              <w:t>. Sutarties pažeidimai pagal CK 6.217 straipsnio 2 dalies kriterijus</w:t>
            </w:r>
            <w:r w:rsidR="00C00B6D" w:rsidRPr="00CD6DEE">
              <w:rPr>
                <w:rFonts w:asciiTheme="minorHAnsi" w:hAnsiTheme="minorHAnsi" w:cstheme="minorHAnsi"/>
                <w:sz w:val="21"/>
                <w:szCs w:val="21"/>
              </w:rPr>
              <w:t>.</w:t>
            </w:r>
          </w:p>
          <w:p w14:paraId="1A1674E7" w14:textId="25D76A2B" w:rsidR="00E622CB" w:rsidRPr="00CD6DEE" w:rsidRDefault="00E622CB" w:rsidP="004D63F1">
            <w:pPr>
              <w:jc w:val="both"/>
              <w:rPr>
                <w:rFonts w:asciiTheme="minorHAnsi" w:eastAsia="Arial" w:hAnsiTheme="minorHAnsi" w:cstheme="minorHAnsi"/>
                <w:color w:val="FF0000"/>
                <w:kern w:val="2"/>
                <w:sz w:val="21"/>
                <w:szCs w:val="21"/>
              </w:rPr>
            </w:pPr>
          </w:p>
        </w:tc>
      </w:tr>
      <w:tr w:rsidR="00E622CB" w:rsidRPr="00CD6DEE" w14:paraId="7D4C124D" w14:textId="214A1762" w:rsidTr="006F5B85">
        <w:trPr>
          <w:trHeight w:val="300"/>
        </w:trPr>
        <w:tc>
          <w:tcPr>
            <w:tcW w:w="11902" w:type="dxa"/>
            <w:gridSpan w:val="4"/>
          </w:tcPr>
          <w:p w14:paraId="1D666C0E" w14:textId="6E5F7361" w:rsidR="00E622CB" w:rsidRPr="00CD6DEE" w:rsidRDefault="00E622CB">
            <w:pPr>
              <w:jc w:val="center"/>
              <w:rPr>
                <w:rFonts w:asciiTheme="minorHAnsi" w:hAnsiTheme="minorHAnsi" w:cstheme="minorHAnsi"/>
                <w:kern w:val="2"/>
                <w:sz w:val="21"/>
                <w:szCs w:val="21"/>
              </w:rPr>
            </w:pPr>
            <w:r w:rsidRPr="00CD6DEE">
              <w:rPr>
                <w:rFonts w:asciiTheme="minorHAnsi" w:hAnsiTheme="minorHAnsi" w:cstheme="minorHAnsi"/>
                <w:b/>
                <w:bCs/>
                <w:kern w:val="2"/>
                <w:sz w:val="21"/>
                <w:szCs w:val="21"/>
              </w:rPr>
              <w:t xml:space="preserve">12. APLINKOSAUGINIAI IR SOCIALINIAI KRITERIJAI </w:t>
            </w:r>
          </w:p>
        </w:tc>
      </w:tr>
      <w:tr w:rsidR="00E622CB" w:rsidRPr="00CD6DEE" w14:paraId="2ACAA0C6" w14:textId="0881F867" w:rsidTr="006F5B85">
        <w:trPr>
          <w:trHeight w:val="300"/>
        </w:trPr>
        <w:tc>
          <w:tcPr>
            <w:tcW w:w="2453" w:type="dxa"/>
          </w:tcPr>
          <w:p w14:paraId="6A66FD2B" w14:textId="7777777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12.1. Aplinkosauginių kriterijų nustatymo teisinis pagrindas</w:t>
            </w:r>
          </w:p>
        </w:tc>
        <w:tc>
          <w:tcPr>
            <w:tcW w:w="9449" w:type="dxa"/>
            <w:gridSpan w:val="3"/>
          </w:tcPr>
          <w:p w14:paraId="0C0B5BBA" w14:textId="2ECF2307" w:rsidR="00E622CB" w:rsidRPr="00CD6DEE" w:rsidRDefault="001A7CC3" w:rsidP="001A7CC3">
            <w:pPr>
              <w:jc w:val="both"/>
              <w:rPr>
                <w:rFonts w:asciiTheme="minorHAnsi" w:hAnsiTheme="minorHAnsi" w:cstheme="minorHAnsi"/>
                <w:b/>
                <w:bCs/>
                <w:kern w:val="2"/>
                <w:sz w:val="21"/>
                <w:szCs w:val="21"/>
              </w:rPr>
            </w:pPr>
            <w:r w:rsidRPr="00CD6DEE">
              <w:rPr>
                <w:rFonts w:asciiTheme="minorHAnsi" w:hAnsiTheme="minorHAnsi" w:cstheme="minorHAnsi"/>
                <w:color w:val="000000"/>
                <w:kern w:val="2"/>
                <w:sz w:val="21"/>
                <w:szCs w:val="21"/>
                <w:shd w:val="clear" w:color="auto" w:fill="FFFFFF"/>
              </w:rPr>
              <w:t xml:space="preserve">12.1.1. </w:t>
            </w:r>
            <w:r w:rsidR="00E622CB" w:rsidRPr="00CD6DEE">
              <w:rPr>
                <w:rFonts w:asciiTheme="minorHAnsi" w:hAnsiTheme="minorHAnsi" w:cstheme="minorHAnsi"/>
                <w:color w:val="000000"/>
                <w:kern w:val="2"/>
                <w:sz w:val="21"/>
                <w:szCs w:val="21"/>
                <w:shd w:val="clear" w:color="auto" w:fill="FFFFFF"/>
              </w:rPr>
              <w:t xml:space="preserve">Aplinkosauginiai kriterijai Prekėms nustatomi vadovaujantis </w:t>
            </w:r>
            <w:r w:rsidR="00E622CB" w:rsidRPr="00CD6DEE">
              <w:rPr>
                <w:rFonts w:asciiTheme="minorHAnsi" w:hAnsiTheme="minorHAnsi" w:cstheme="minorHAnsi"/>
                <w:color w:val="000000"/>
                <w:kern w:val="2"/>
                <w:sz w:val="21"/>
                <w:szCs w:val="21"/>
              </w:rPr>
              <w:t>Aplinkos apsaugos kriterijų taikymo, vykdant žaliuosius pirkimus, tvarkos apraš</w:t>
            </w:r>
            <w:r w:rsidR="00081632" w:rsidRPr="00CD6DEE">
              <w:rPr>
                <w:rFonts w:asciiTheme="minorHAnsi" w:hAnsiTheme="minorHAnsi" w:cstheme="minorHAnsi"/>
                <w:color w:val="000000"/>
                <w:kern w:val="2"/>
                <w:sz w:val="21"/>
                <w:szCs w:val="21"/>
              </w:rPr>
              <w:t>u</w:t>
            </w:r>
            <w:r w:rsidR="00E622CB" w:rsidRPr="00CD6DEE">
              <w:rPr>
                <w:rFonts w:asciiTheme="minorHAnsi" w:hAnsiTheme="minorHAnsi" w:cstheme="minorHAnsi"/>
                <w:color w:val="000000"/>
                <w:kern w:val="2"/>
                <w:sz w:val="21"/>
                <w:szCs w:val="21"/>
              </w:rPr>
              <w:t>, patvirtint</w:t>
            </w:r>
            <w:r w:rsidR="00081632" w:rsidRPr="00CD6DEE">
              <w:rPr>
                <w:rFonts w:asciiTheme="minorHAnsi" w:hAnsiTheme="minorHAnsi" w:cstheme="minorHAnsi"/>
                <w:color w:val="000000"/>
                <w:kern w:val="2"/>
                <w:sz w:val="21"/>
                <w:szCs w:val="21"/>
              </w:rPr>
              <w:t>u</w:t>
            </w:r>
            <w:r w:rsidR="00E622CB" w:rsidRPr="00CD6DEE">
              <w:rPr>
                <w:rFonts w:asciiTheme="minorHAnsi" w:hAnsiTheme="minorHAnsi" w:cstheme="minorHAnsi"/>
                <w:color w:val="000000"/>
                <w:kern w:val="2"/>
                <w:sz w:val="21"/>
                <w:szCs w:val="21"/>
              </w:rPr>
              <w:t xml:space="preserve"> 2011 m. birželio 28 d. įsakymu D1-508</w:t>
            </w:r>
            <w:r w:rsidR="00E622CB" w:rsidRPr="00CD6DEE">
              <w:rPr>
                <w:rFonts w:asciiTheme="minorHAnsi" w:hAnsiTheme="minorHAnsi" w:cstheme="minorHAnsi"/>
                <w:color w:val="000000"/>
                <w:kern w:val="2"/>
                <w:sz w:val="21"/>
                <w:szCs w:val="21"/>
                <w:shd w:val="clear" w:color="auto" w:fill="FFFFFF"/>
              </w:rPr>
              <w:t xml:space="preserve"> „Dėl Aplinkos apsaugos kriterijų taikymo, vykdant žaliuosius pirkimus, tvarkos aprašo patvirtinimo“ (toliau – Tvarkos aprašas)</w:t>
            </w:r>
            <w:r w:rsidRPr="00CD6DEE">
              <w:rPr>
                <w:rFonts w:asciiTheme="minorHAnsi" w:hAnsiTheme="minorHAnsi" w:cstheme="minorHAnsi"/>
                <w:color w:val="000000"/>
                <w:kern w:val="2"/>
                <w:sz w:val="21"/>
                <w:szCs w:val="21"/>
                <w:shd w:val="clear" w:color="auto" w:fill="FFFFFF"/>
              </w:rPr>
              <w:t xml:space="preserve"> </w:t>
            </w:r>
            <w:r w:rsidR="00081632" w:rsidRPr="00CD6DEE">
              <w:rPr>
                <w:rFonts w:asciiTheme="minorHAnsi" w:hAnsiTheme="minorHAnsi" w:cstheme="minorHAnsi"/>
                <w:color w:val="000000"/>
                <w:kern w:val="2"/>
                <w:sz w:val="21"/>
                <w:szCs w:val="21"/>
                <w:shd w:val="clear" w:color="auto" w:fill="FFFFFF"/>
              </w:rPr>
              <w:t>ir yra detalizuoti</w:t>
            </w:r>
            <w:r w:rsidRPr="00CD6DEE">
              <w:rPr>
                <w:rFonts w:asciiTheme="minorHAnsi" w:hAnsiTheme="minorHAnsi" w:cstheme="minorHAnsi"/>
                <w:color w:val="000000"/>
                <w:kern w:val="2"/>
                <w:sz w:val="21"/>
                <w:szCs w:val="21"/>
                <w:shd w:val="clear" w:color="auto" w:fill="FFFFFF"/>
              </w:rPr>
              <w:t xml:space="preserve"> </w:t>
            </w:r>
            <w:r w:rsidR="0003190C" w:rsidRPr="00CD6DEE">
              <w:rPr>
                <w:rFonts w:asciiTheme="minorHAnsi" w:hAnsiTheme="minorHAnsi" w:cstheme="minorHAnsi"/>
                <w:color w:val="000000"/>
                <w:kern w:val="2"/>
                <w:sz w:val="21"/>
                <w:szCs w:val="21"/>
                <w:shd w:val="clear" w:color="auto" w:fill="FFFFFF"/>
              </w:rPr>
              <w:t xml:space="preserve">Techninėje </w:t>
            </w:r>
            <w:r w:rsidRPr="00CD6DEE">
              <w:rPr>
                <w:rFonts w:asciiTheme="minorHAnsi" w:hAnsiTheme="minorHAnsi" w:cstheme="minorHAnsi"/>
                <w:color w:val="000000"/>
                <w:kern w:val="2"/>
                <w:sz w:val="21"/>
                <w:szCs w:val="21"/>
                <w:shd w:val="clear" w:color="auto" w:fill="FFFFFF"/>
              </w:rPr>
              <w:t>specifikacijoje.</w:t>
            </w:r>
            <w:r w:rsidR="00E622CB" w:rsidRPr="00CD6DEE">
              <w:rPr>
                <w:rFonts w:asciiTheme="minorHAnsi" w:hAnsiTheme="minorHAnsi" w:cstheme="minorHAnsi"/>
                <w:color w:val="000000"/>
                <w:kern w:val="2"/>
                <w:sz w:val="21"/>
                <w:szCs w:val="21"/>
                <w:shd w:val="clear" w:color="auto" w:fill="FFFFFF"/>
              </w:rPr>
              <w:t xml:space="preserve"> </w:t>
            </w:r>
          </w:p>
        </w:tc>
      </w:tr>
      <w:tr w:rsidR="00E622CB" w:rsidRPr="00CD6DEE" w14:paraId="237C4F3B" w14:textId="4D32425F" w:rsidTr="006F5B85">
        <w:trPr>
          <w:trHeight w:val="300"/>
        </w:trPr>
        <w:tc>
          <w:tcPr>
            <w:tcW w:w="2453" w:type="dxa"/>
          </w:tcPr>
          <w:p w14:paraId="3A869A3B" w14:textId="7777777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 xml:space="preserve">12.2. </w:t>
            </w:r>
            <w:r w:rsidRPr="00CD6DEE">
              <w:rPr>
                <w:rFonts w:asciiTheme="minorHAnsi" w:hAnsiTheme="minorHAnsi" w:cstheme="minorHAnsi"/>
                <w:b/>
                <w:bCs/>
                <w:color w:val="000000"/>
                <w:kern w:val="2"/>
                <w:sz w:val="21"/>
                <w:szCs w:val="21"/>
                <w:shd w:val="clear" w:color="auto" w:fill="FFFFFF"/>
              </w:rPr>
              <w:t>Su Prekių pakuotėmis susiję aplinkosauginiai kriterijai</w:t>
            </w:r>
            <w:r w:rsidRPr="00CD6DEE">
              <w:rPr>
                <w:rFonts w:asciiTheme="minorHAnsi" w:hAnsiTheme="minorHAnsi" w:cstheme="minorHAnsi"/>
                <w:b/>
                <w:bCs/>
                <w:kern w:val="2"/>
                <w:sz w:val="21"/>
                <w:szCs w:val="21"/>
              </w:rPr>
              <w:t xml:space="preserve"> </w:t>
            </w:r>
          </w:p>
        </w:tc>
        <w:tc>
          <w:tcPr>
            <w:tcW w:w="9449" w:type="dxa"/>
            <w:gridSpan w:val="3"/>
          </w:tcPr>
          <w:p w14:paraId="628E7263" w14:textId="77777777" w:rsidR="00E622CB" w:rsidRPr="00CD6DEE" w:rsidRDefault="00E622CB">
            <w:pPr>
              <w:rPr>
                <w:rFonts w:asciiTheme="minorHAnsi" w:hAnsiTheme="minorHAnsi" w:cstheme="minorHAnsi"/>
                <w:kern w:val="2"/>
                <w:sz w:val="21"/>
                <w:szCs w:val="21"/>
                <w:shd w:val="clear" w:color="auto" w:fill="FFFFFF"/>
              </w:rPr>
            </w:pPr>
          </w:p>
          <w:p w14:paraId="0DC7213A" w14:textId="0EAFBE1C" w:rsidR="00E622CB" w:rsidRPr="00CD6DEE" w:rsidRDefault="00E622CB">
            <w:pPr>
              <w:rPr>
                <w:rFonts w:asciiTheme="minorHAnsi" w:hAnsiTheme="minorHAnsi" w:cstheme="minorHAnsi"/>
                <w:kern w:val="2"/>
                <w:sz w:val="21"/>
                <w:szCs w:val="21"/>
                <w:shd w:val="clear" w:color="auto" w:fill="FFFFFF"/>
              </w:rPr>
            </w:pPr>
            <w:r w:rsidRPr="00CD6DEE">
              <w:rPr>
                <w:rFonts w:asciiTheme="minorHAnsi" w:hAnsiTheme="minorHAnsi" w:cstheme="minorHAnsi"/>
                <w:kern w:val="2"/>
                <w:sz w:val="21"/>
                <w:szCs w:val="21"/>
                <w:shd w:val="clear" w:color="auto" w:fill="FFFFFF"/>
              </w:rPr>
              <w:t>Netaikoma</w:t>
            </w:r>
            <w:r w:rsidR="004F5745" w:rsidRPr="00CD6DEE">
              <w:rPr>
                <w:rFonts w:asciiTheme="minorHAnsi" w:hAnsiTheme="minorHAnsi" w:cstheme="minorHAnsi"/>
                <w:kern w:val="2"/>
                <w:sz w:val="21"/>
                <w:szCs w:val="21"/>
                <w:shd w:val="clear" w:color="auto" w:fill="FFFFFF"/>
              </w:rPr>
              <w:t>.</w:t>
            </w:r>
          </w:p>
          <w:p w14:paraId="2B5258B5" w14:textId="77777777" w:rsidR="00E622CB" w:rsidRPr="00CD6DEE" w:rsidRDefault="00E622CB">
            <w:pPr>
              <w:rPr>
                <w:rFonts w:asciiTheme="minorHAnsi" w:hAnsiTheme="minorHAnsi" w:cstheme="minorHAnsi"/>
                <w:kern w:val="2"/>
                <w:sz w:val="21"/>
                <w:szCs w:val="21"/>
                <w:shd w:val="clear" w:color="auto" w:fill="FFFFFF"/>
              </w:rPr>
            </w:pPr>
          </w:p>
          <w:p w14:paraId="01D3554E" w14:textId="438B387E" w:rsidR="00E622CB" w:rsidRPr="00CD6DEE" w:rsidRDefault="00E622CB" w:rsidP="00430EB5">
            <w:pPr>
              <w:rPr>
                <w:rFonts w:asciiTheme="minorHAnsi" w:hAnsiTheme="minorHAnsi" w:cstheme="minorHAnsi"/>
                <w:color w:val="008080"/>
                <w:sz w:val="21"/>
                <w:szCs w:val="21"/>
              </w:rPr>
            </w:pPr>
          </w:p>
        </w:tc>
      </w:tr>
      <w:tr w:rsidR="00E622CB" w:rsidRPr="00CD6DEE" w14:paraId="388AB593" w14:textId="6C42F6F0" w:rsidTr="006F5B85">
        <w:trPr>
          <w:trHeight w:val="300"/>
        </w:trPr>
        <w:tc>
          <w:tcPr>
            <w:tcW w:w="2453" w:type="dxa"/>
          </w:tcPr>
          <w:p w14:paraId="72F83F42" w14:textId="7777777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 xml:space="preserve">12.3. </w:t>
            </w:r>
            <w:r w:rsidRPr="00CD6DEE">
              <w:rPr>
                <w:rFonts w:asciiTheme="minorHAnsi" w:hAnsiTheme="minorHAnsi" w:cstheme="minorHAnsi"/>
                <w:b/>
                <w:bCs/>
                <w:kern w:val="2"/>
                <w:sz w:val="21"/>
                <w:szCs w:val="21"/>
                <w:shd w:val="clear" w:color="auto" w:fill="FFFFFF"/>
              </w:rPr>
              <w:t>Su Prekių pristatymu susiję aplinkosauginiai kriterijai</w:t>
            </w:r>
            <w:r w:rsidRPr="00CD6DEE">
              <w:rPr>
                <w:rFonts w:asciiTheme="minorHAnsi" w:hAnsiTheme="minorHAnsi" w:cstheme="minorHAnsi"/>
                <w:color w:val="008080"/>
                <w:kern w:val="2"/>
                <w:sz w:val="21"/>
                <w:szCs w:val="21"/>
                <w:u w:val="single"/>
                <w:shd w:val="clear" w:color="auto" w:fill="FFFFFF"/>
              </w:rPr>
              <w:t xml:space="preserve"> </w:t>
            </w:r>
          </w:p>
        </w:tc>
        <w:tc>
          <w:tcPr>
            <w:tcW w:w="9449" w:type="dxa"/>
            <w:gridSpan w:val="3"/>
          </w:tcPr>
          <w:p w14:paraId="62AF1838" w14:textId="77777777" w:rsidR="00E622CB" w:rsidRPr="00CD6DEE" w:rsidRDefault="00E622CB">
            <w:pPr>
              <w:rPr>
                <w:rFonts w:asciiTheme="minorHAnsi" w:hAnsiTheme="minorHAnsi" w:cstheme="minorHAnsi"/>
                <w:kern w:val="2"/>
                <w:sz w:val="21"/>
                <w:szCs w:val="21"/>
              </w:rPr>
            </w:pPr>
          </w:p>
          <w:p w14:paraId="7240F91A" w14:textId="2DAF241F" w:rsidR="00E622CB" w:rsidRPr="00CD6DEE" w:rsidRDefault="00E622CB">
            <w:pPr>
              <w:rPr>
                <w:rFonts w:asciiTheme="minorHAnsi" w:hAnsiTheme="minorHAnsi" w:cstheme="minorHAnsi"/>
                <w:kern w:val="2"/>
                <w:sz w:val="21"/>
                <w:szCs w:val="21"/>
              </w:rPr>
            </w:pPr>
            <w:r w:rsidRPr="00CD6DEE">
              <w:rPr>
                <w:rFonts w:asciiTheme="minorHAnsi" w:hAnsiTheme="minorHAnsi" w:cstheme="minorHAnsi"/>
                <w:kern w:val="2"/>
                <w:sz w:val="21"/>
                <w:szCs w:val="21"/>
              </w:rPr>
              <w:t>Netaikoma</w:t>
            </w:r>
            <w:r w:rsidR="004F5745" w:rsidRPr="00CD6DEE">
              <w:rPr>
                <w:rFonts w:asciiTheme="minorHAnsi" w:hAnsiTheme="minorHAnsi" w:cstheme="minorHAnsi"/>
                <w:kern w:val="2"/>
                <w:sz w:val="21"/>
                <w:szCs w:val="21"/>
              </w:rPr>
              <w:t>.</w:t>
            </w:r>
          </w:p>
          <w:p w14:paraId="41A155B4" w14:textId="77777777" w:rsidR="00E622CB" w:rsidRPr="00CD6DEE" w:rsidRDefault="00E622CB">
            <w:pPr>
              <w:rPr>
                <w:rFonts w:asciiTheme="minorHAnsi" w:hAnsiTheme="minorHAnsi" w:cstheme="minorHAnsi"/>
                <w:kern w:val="2"/>
                <w:sz w:val="21"/>
                <w:szCs w:val="21"/>
              </w:rPr>
            </w:pPr>
          </w:p>
          <w:p w14:paraId="09CCE510" w14:textId="77777777" w:rsidR="00E622CB" w:rsidRPr="00CD6DEE" w:rsidRDefault="00E622CB">
            <w:pPr>
              <w:rPr>
                <w:rFonts w:asciiTheme="minorHAnsi" w:hAnsiTheme="minorHAnsi" w:cstheme="minorHAnsi"/>
                <w:sz w:val="21"/>
                <w:szCs w:val="21"/>
                <w:u w:val="single"/>
              </w:rPr>
            </w:pPr>
          </w:p>
          <w:p w14:paraId="0C6C79D6" w14:textId="1F98B1AF" w:rsidR="00E622CB" w:rsidRPr="00CD6DEE" w:rsidRDefault="00E622CB" w:rsidP="00F35979">
            <w:pPr>
              <w:rPr>
                <w:rFonts w:asciiTheme="minorHAnsi" w:hAnsiTheme="minorHAnsi" w:cstheme="minorHAnsi"/>
                <w:sz w:val="21"/>
                <w:szCs w:val="21"/>
              </w:rPr>
            </w:pPr>
          </w:p>
        </w:tc>
      </w:tr>
      <w:tr w:rsidR="00E622CB" w:rsidRPr="00CD6DEE" w14:paraId="60E68774" w14:textId="374B56E8" w:rsidTr="006F5B85">
        <w:trPr>
          <w:trHeight w:val="300"/>
        </w:trPr>
        <w:tc>
          <w:tcPr>
            <w:tcW w:w="2453" w:type="dxa"/>
          </w:tcPr>
          <w:p w14:paraId="3C649009" w14:textId="7777777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 xml:space="preserve">12.4. </w:t>
            </w:r>
            <w:r w:rsidRPr="00CD6DEE">
              <w:rPr>
                <w:rFonts w:asciiTheme="minorHAnsi" w:hAnsiTheme="minorHAnsi" w:cstheme="minorHAnsi"/>
                <w:b/>
                <w:bCs/>
                <w:kern w:val="2"/>
                <w:sz w:val="21"/>
                <w:szCs w:val="21"/>
                <w:shd w:val="clear" w:color="auto" w:fill="FFFFFF"/>
              </w:rPr>
              <w:t>Su Prekėmis susijusių paslaugų (pavyzdžiui, montavimo, apmokymo ir kitos parengimui naudoti skirtos paslaugos) teikimu susiję aplinkosauginiai k</w:t>
            </w:r>
            <w:r w:rsidRPr="00CD6DEE">
              <w:rPr>
                <w:rFonts w:asciiTheme="minorHAnsi" w:hAnsiTheme="minorHAnsi" w:cstheme="minorHAnsi"/>
                <w:b/>
                <w:kern w:val="2"/>
                <w:sz w:val="21"/>
                <w:szCs w:val="21"/>
                <w:shd w:val="clear" w:color="auto" w:fill="FFFFFF"/>
              </w:rPr>
              <w:t>riterijai</w:t>
            </w:r>
          </w:p>
        </w:tc>
        <w:tc>
          <w:tcPr>
            <w:tcW w:w="9449" w:type="dxa"/>
            <w:gridSpan w:val="3"/>
          </w:tcPr>
          <w:p w14:paraId="220B3220" w14:textId="77777777" w:rsidR="00E622CB" w:rsidRPr="00CD6DEE" w:rsidRDefault="00E622CB">
            <w:pPr>
              <w:rPr>
                <w:rFonts w:asciiTheme="minorHAnsi" w:hAnsiTheme="minorHAnsi" w:cstheme="minorHAnsi"/>
                <w:kern w:val="2"/>
                <w:sz w:val="21"/>
                <w:szCs w:val="21"/>
              </w:rPr>
            </w:pPr>
          </w:p>
          <w:p w14:paraId="228EB5B1" w14:textId="1EE04986" w:rsidR="00E622CB" w:rsidRPr="00CD6DEE" w:rsidRDefault="00E622CB">
            <w:pPr>
              <w:rPr>
                <w:rFonts w:asciiTheme="minorHAnsi" w:hAnsiTheme="minorHAnsi" w:cstheme="minorHAnsi"/>
                <w:kern w:val="2"/>
                <w:sz w:val="21"/>
                <w:szCs w:val="21"/>
              </w:rPr>
            </w:pPr>
            <w:r w:rsidRPr="00CD6DEE">
              <w:rPr>
                <w:rFonts w:asciiTheme="minorHAnsi" w:hAnsiTheme="minorHAnsi" w:cstheme="minorHAnsi"/>
                <w:kern w:val="2"/>
                <w:sz w:val="21"/>
                <w:szCs w:val="21"/>
              </w:rPr>
              <w:t>Netaikoma</w:t>
            </w:r>
            <w:r w:rsidR="004F5745" w:rsidRPr="00CD6DEE">
              <w:rPr>
                <w:rFonts w:asciiTheme="minorHAnsi" w:hAnsiTheme="minorHAnsi" w:cstheme="minorHAnsi"/>
                <w:kern w:val="2"/>
                <w:sz w:val="21"/>
                <w:szCs w:val="21"/>
              </w:rPr>
              <w:t>.</w:t>
            </w:r>
          </w:p>
          <w:p w14:paraId="57DD0664" w14:textId="77777777" w:rsidR="00E622CB" w:rsidRPr="00CD6DEE" w:rsidRDefault="00E622CB">
            <w:pPr>
              <w:rPr>
                <w:rFonts w:asciiTheme="minorHAnsi" w:hAnsiTheme="minorHAnsi" w:cstheme="minorHAnsi"/>
                <w:kern w:val="2"/>
                <w:sz w:val="21"/>
                <w:szCs w:val="21"/>
              </w:rPr>
            </w:pPr>
          </w:p>
          <w:p w14:paraId="2C0A863E" w14:textId="77777777" w:rsidR="00E622CB" w:rsidRPr="00CD6DEE" w:rsidRDefault="00E622CB" w:rsidP="0040417A">
            <w:pPr>
              <w:rPr>
                <w:rFonts w:asciiTheme="minorHAnsi" w:hAnsiTheme="minorHAnsi" w:cstheme="minorHAnsi"/>
                <w:color w:val="008080"/>
                <w:kern w:val="2"/>
                <w:sz w:val="21"/>
                <w:szCs w:val="21"/>
                <w:u w:val="single"/>
                <w:shd w:val="clear" w:color="auto" w:fill="FFFFFF"/>
              </w:rPr>
            </w:pPr>
          </w:p>
          <w:p w14:paraId="086D3713" w14:textId="4063B49C" w:rsidR="00E622CB" w:rsidRPr="00CD6DEE" w:rsidRDefault="00E622CB">
            <w:pPr>
              <w:rPr>
                <w:rFonts w:asciiTheme="minorHAnsi" w:hAnsiTheme="minorHAnsi" w:cstheme="minorHAnsi"/>
                <w:kern w:val="2"/>
                <w:sz w:val="21"/>
                <w:szCs w:val="21"/>
              </w:rPr>
            </w:pPr>
          </w:p>
        </w:tc>
      </w:tr>
      <w:tr w:rsidR="00E622CB" w:rsidRPr="00CD6DEE" w14:paraId="44E0CDA9" w14:textId="40EEF1FE" w:rsidTr="006F5B85">
        <w:trPr>
          <w:trHeight w:val="300"/>
        </w:trPr>
        <w:tc>
          <w:tcPr>
            <w:tcW w:w="2453" w:type="dxa"/>
          </w:tcPr>
          <w:p w14:paraId="06E745C9" w14:textId="7777777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12.5. Su perkamomis Prekėmis susiję socialiniai kriterijai</w:t>
            </w:r>
          </w:p>
        </w:tc>
        <w:tc>
          <w:tcPr>
            <w:tcW w:w="9449" w:type="dxa"/>
            <w:gridSpan w:val="3"/>
          </w:tcPr>
          <w:p w14:paraId="716CDEEC" w14:textId="43DE1456" w:rsidR="00E622CB" w:rsidRPr="00CD6DEE" w:rsidRDefault="00E622CB">
            <w:pPr>
              <w:rPr>
                <w:rFonts w:asciiTheme="minorHAnsi" w:hAnsiTheme="minorHAnsi" w:cstheme="minorHAnsi"/>
                <w:color w:val="000000"/>
                <w:kern w:val="2"/>
                <w:sz w:val="21"/>
                <w:szCs w:val="21"/>
                <w:shd w:val="clear" w:color="auto" w:fill="FFFFFF"/>
              </w:rPr>
            </w:pPr>
            <w:r w:rsidRPr="00CD6DEE">
              <w:rPr>
                <w:rFonts w:asciiTheme="minorHAnsi" w:hAnsiTheme="minorHAnsi" w:cstheme="minorHAnsi"/>
                <w:color w:val="000000"/>
                <w:kern w:val="2"/>
                <w:sz w:val="21"/>
                <w:szCs w:val="21"/>
                <w:shd w:val="clear" w:color="auto" w:fill="FFFFFF"/>
              </w:rPr>
              <w:t>Netaikoma</w:t>
            </w:r>
            <w:r w:rsidR="006770DA" w:rsidRPr="00CD6DEE">
              <w:rPr>
                <w:rFonts w:asciiTheme="minorHAnsi" w:hAnsiTheme="minorHAnsi" w:cstheme="minorHAnsi"/>
                <w:color w:val="000000"/>
                <w:kern w:val="2"/>
                <w:sz w:val="21"/>
                <w:szCs w:val="21"/>
                <w:shd w:val="clear" w:color="auto" w:fill="FFFFFF"/>
              </w:rPr>
              <w:t>.</w:t>
            </w:r>
          </w:p>
          <w:p w14:paraId="66C29E61" w14:textId="77777777" w:rsidR="00E622CB" w:rsidRPr="00CD6DEE" w:rsidRDefault="00E622CB">
            <w:pPr>
              <w:rPr>
                <w:rFonts w:asciiTheme="minorHAnsi" w:hAnsiTheme="minorHAnsi" w:cstheme="minorHAnsi"/>
                <w:color w:val="4472C4"/>
                <w:kern w:val="2"/>
                <w:sz w:val="21"/>
                <w:szCs w:val="21"/>
                <w:shd w:val="clear" w:color="auto" w:fill="FFFFFF"/>
              </w:rPr>
            </w:pPr>
          </w:p>
          <w:p w14:paraId="5342CDDF" w14:textId="0A51F711" w:rsidR="00E622CB" w:rsidRPr="00CD6DEE" w:rsidRDefault="00E622CB">
            <w:pPr>
              <w:rPr>
                <w:rFonts w:asciiTheme="minorHAnsi" w:hAnsiTheme="minorHAnsi" w:cstheme="minorHAnsi"/>
                <w:color w:val="0070C0"/>
                <w:kern w:val="2"/>
                <w:sz w:val="21"/>
                <w:szCs w:val="21"/>
              </w:rPr>
            </w:pPr>
          </w:p>
        </w:tc>
      </w:tr>
      <w:tr w:rsidR="00E622CB" w:rsidRPr="00CD6DEE" w14:paraId="2D775BA5" w14:textId="3D58CAC5" w:rsidTr="006F5B85">
        <w:trPr>
          <w:trHeight w:val="300"/>
        </w:trPr>
        <w:tc>
          <w:tcPr>
            <w:tcW w:w="11902" w:type="dxa"/>
            <w:gridSpan w:val="4"/>
          </w:tcPr>
          <w:p w14:paraId="7F3EAA93" w14:textId="77777777" w:rsidR="00E622CB" w:rsidRPr="00CD6DEE" w:rsidRDefault="00E622CB">
            <w:pPr>
              <w:jc w:val="center"/>
              <w:rPr>
                <w:rFonts w:asciiTheme="minorHAnsi" w:hAnsiTheme="minorHAnsi" w:cstheme="minorHAnsi"/>
                <w:b/>
                <w:bCs/>
                <w:kern w:val="2"/>
                <w:sz w:val="21"/>
                <w:szCs w:val="21"/>
              </w:rPr>
            </w:pPr>
            <w:r w:rsidRPr="00CD6DEE">
              <w:rPr>
                <w:rFonts w:asciiTheme="minorHAnsi" w:hAnsiTheme="minorHAnsi" w:cstheme="minorHAnsi"/>
                <w:b/>
                <w:bCs/>
                <w:kern w:val="2"/>
                <w:sz w:val="21"/>
                <w:szCs w:val="21"/>
              </w:rPr>
              <w:t xml:space="preserve">13. BENDRŲJŲ SĄLYGŲ PAKEITIMAI IR PAPILDYMAI </w:t>
            </w:r>
          </w:p>
          <w:p w14:paraId="2222D5F8" w14:textId="77777777" w:rsidR="00E622CB" w:rsidRPr="00CD6DEE" w:rsidRDefault="00E622CB">
            <w:pPr>
              <w:jc w:val="center"/>
              <w:rPr>
                <w:rFonts w:asciiTheme="minorHAnsi" w:hAnsiTheme="minorHAnsi" w:cstheme="minorHAnsi"/>
                <w:kern w:val="2"/>
                <w:sz w:val="21"/>
                <w:szCs w:val="21"/>
              </w:rPr>
            </w:pPr>
            <w:r w:rsidRPr="00CD6DEE">
              <w:rPr>
                <w:rFonts w:asciiTheme="minorHAnsi" w:hAnsiTheme="minorHAnsi" w:cstheme="minorHAnsi"/>
                <w:kern w:val="2"/>
                <w:sz w:val="21"/>
                <w:szCs w:val="21"/>
              </w:rPr>
              <w:t xml:space="preserve">(jeigu būtina dėl konkretaus Sutarties dalyko specifikos) </w:t>
            </w:r>
          </w:p>
        </w:tc>
      </w:tr>
      <w:tr w:rsidR="00E622CB" w:rsidRPr="00CD6DEE" w14:paraId="0FE18D11" w14:textId="2F31BE73" w:rsidTr="006F5B85">
        <w:trPr>
          <w:trHeight w:val="300"/>
        </w:trPr>
        <w:tc>
          <w:tcPr>
            <w:tcW w:w="2453" w:type="dxa"/>
          </w:tcPr>
          <w:p w14:paraId="57038688" w14:textId="7777777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lastRenderedPageBreak/>
              <w:t xml:space="preserve">13.1. </w:t>
            </w:r>
          </w:p>
        </w:tc>
        <w:tc>
          <w:tcPr>
            <w:tcW w:w="9449" w:type="dxa"/>
            <w:gridSpan w:val="3"/>
          </w:tcPr>
          <w:p w14:paraId="2B8C6B5B" w14:textId="71EF3966" w:rsidR="00E622CB" w:rsidRPr="00CD6DEE" w:rsidRDefault="00981391" w:rsidP="009E5342">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13.1.</w:t>
            </w:r>
            <w:r w:rsidR="006770DA" w:rsidRPr="00CD6DEE">
              <w:rPr>
                <w:rFonts w:asciiTheme="minorHAnsi" w:hAnsiTheme="minorHAnsi" w:cstheme="minorHAnsi"/>
                <w:kern w:val="2"/>
                <w:sz w:val="21"/>
                <w:szCs w:val="21"/>
              </w:rPr>
              <w:t>1</w:t>
            </w:r>
            <w:r w:rsidRPr="00CD6DEE">
              <w:rPr>
                <w:rFonts w:asciiTheme="minorHAnsi" w:hAnsiTheme="minorHAnsi" w:cstheme="minorHAnsi"/>
                <w:kern w:val="2"/>
                <w:sz w:val="21"/>
                <w:szCs w:val="21"/>
              </w:rPr>
              <w:t xml:space="preserve">. </w:t>
            </w:r>
            <w:r w:rsidR="00E622CB" w:rsidRPr="00CD6DEE">
              <w:rPr>
                <w:rFonts w:asciiTheme="minorHAnsi" w:hAnsiTheme="minorHAnsi" w:cstheme="minorHAnsi"/>
                <w:kern w:val="2"/>
                <w:sz w:val="21"/>
                <w:szCs w:val="21"/>
              </w:rPr>
              <w:t>Bendrųjų sąlygų 6.2.7 punktas keičiamas, jį išdėstant nauja redakcija:</w:t>
            </w:r>
          </w:p>
          <w:p w14:paraId="336CA429" w14:textId="5FDE1282" w:rsidR="007C2FBC" w:rsidRPr="00CD6DEE" w:rsidRDefault="00E622CB" w:rsidP="009E5342">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„6.2.7.</w:t>
            </w:r>
            <w:r w:rsidRPr="00CD6DEE">
              <w:rPr>
                <w:rFonts w:asciiTheme="minorHAnsi" w:hAnsiTheme="minorHAnsi" w:cstheme="minorHAnsi"/>
                <w:kern w:val="2"/>
                <w:sz w:val="21"/>
                <w:szCs w:val="21"/>
              </w:rPr>
              <w:tab/>
              <w:t>Jeigu Pirkėjas per 5 (penkias) darbo dienas neįvertina pateiktų prekių ir nepateikia (neišsiunčia) Tiekėjui  Defektų akto, terminas Prekių tiekimui</w:t>
            </w:r>
            <w:r w:rsidR="00A2733E" w:rsidRPr="00CD6DEE">
              <w:rPr>
                <w:rFonts w:asciiTheme="minorHAnsi" w:hAnsiTheme="minorHAnsi" w:cstheme="minorHAnsi"/>
                <w:kern w:val="2"/>
                <w:sz w:val="21"/>
                <w:szCs w:val="21"/>
              </w:rPr>
              <w:t xml:space="preserve"> (užsakymų vykdymui)</w:t>
            </w:r>
            <w:r w:rsidRPr="00CD6DEE">
              <w:rPr>
                <w:rFonts w:asciiTheme="minorHAnsi" w:hAnsiTheme="minorHAnsi" w:cstheme="minorHAnsi"/>
                <w:kern w:val="2"/>
                <w:sz w:val="21"/>
                <w:szCs w:val="21"/>
              </w:rPr>
              <w:t xml:space="preserve"> pratęsiamas tiek laiko, kiek vėlavo Pirkėjas įvertinti prekes. Už minėtą laikotarpį delspinigiai neskaičiuojami. Prekės laikomos priimtos po Šalių Prekių priėmimo - perdavimo akto pasirašymo.</w:t>
            </w:r>
            <w:r w:rsidR="006770DA" w:rsidRPr="00CD6DEE">
              <w:rPr>
                <w:rFonts w:asciiTheme="minorHAnsi" w:hAnsiTheme="minorHAnsi" w:cstheme="minorHAnsi"/>
                <w:kern w:val="2"/>
                <w:sz w:val="21"/>
                <w:szCs w:val="21"/>
              </w:rPr>
              <w:t>“;</w:t>
            </w:r>
          </w:p>
          <w:p w14:paraId="7F9ED8C0" w14:textId="6B5FA655" w:rsidR="005B5BC2" w:rsidRPr="00CD6DEE" w:rsidRDefault="007C2FBC" w:rsidP="00D47073">
            <w:pPr>
              <w:shd w:val="clear" w:color="auto" w:fill="FFFFFF"/>
              <w:jc w:val="both"/>
              <w:rPr>
                <w:rFonts w:asciiTheme="minorHAnsi" w:hAnsiTheme="minorHAnsi" w:cstheme="minorHAnsi"/>
                <w:kern w:val="2"/>
                <w:sz w:val="21"/>
                <w:szCs w:val="21"/>
              </w:rPr>
            </w:pPr>
            <w:r w:rsidRPr="00CD6DEE">
              <w:rPr>
                <w:rFonts w:asciiTheme="minorHAnsi" w:hAnsiTheme="minorHAnsi" w:cstheme="minorHAnsi"/>
                <w:kern w:val="2"/>
                <w:sz w:val="21"/>
                <w:szCs w:val="21"/>
              </w:rPr>
              <w:t>13.1.</w:t>
            </w:r>
            <w:r w:rsidR="006770DA" w:rsidRPr="00CD6DEE">
              <w:rPr>
                <w:rFonts w:asciiTheme="minorHAnsi" w:hAnsiTheme="minorHAnsi" w:cstheme="minorHAnsi"/>
                <w:kern w:val="2"/>
                <w:sz w:val="21"/>
                <w:szCs w:val="21"/>
              </w:rPr>
              <w:t>2</w:t>
            </w:r>
            <w:r w:rsidRPr="00CD6DEE">
              <w:rPr>
                <w:rFonts w:asciiTheme="minorHAnsi" w:hAnsiTheme="minorHAnsi" w:cstheme="minorHAnsi"/>
                <w:kern w:val="2"/>
                <w:sz w:val="21"/>
                <w:szCs w:val="21"/>
              </w:rPr>
              <w:t xml:space="preserve">. </w:t>
            </w:r>
            <w:r w:rsidR="00E377C0" w:rsidRPr="00CD6DEE">
              <w:rPr>
                <w:rFonts w:asciiTheme="minorHAnsi" w:hAnsiTheme="minorHAnsi" w:cstheme="minorHAnsi"/>
                <w:kern w:val="2"/>
                <w:sz w:val="21"/>
                <w:szCs w:val="21"/>
              </w:rPr>
              <w:t xml:space="preserve">Bendrųjų sąlygų </w:t>
            </w:r>
            <w:r w:rsidR="005B5BC2" w:rsidRPr="00CD6DEE">
              <w:rPr>
                <w:rFonts w:asciiTheme="minorHAnsi" w:hAnsiTheme="minorHAnsi" w:cstheme="minorHAnsi"/>
                <w:kern w:val="2"/>
                <w:sz w:val="21"/>
                <w:szCs w:val="21"/>
              </w:rPr>
              <w:t>13.1.</w:t>
            </w:r>
            <w:r w:rsidR="00E377C0" w:rsidRPr="00CD6DEE">
              <w:rPr>
                <w:rFonts w:asciiTheme="minorHAnsi" w:hAnsiTheme="minorHAnsi" w:cstheme="minorHAnsi"/>
                <w:kern w:val="2"/>
                <w:sz w:val="21"/>
                <w:szCs w:val="21"/>
              </w:rPr>
              <w:t xml:space="preserve"> punktas keičiamas, jį išdėstant nauja redakcija:</w:t>
            </w:r>
          </w:p>
          <w:p w14:paraId="4C631320" w14:textId="5B7F8867" w:rsidR="00E622CB" w:rsidRPr="00CD6DEE" w:rsidRDefault="00093A6A" w:rsidP="00081632">
            <w:pPr>
              <w:shd w:val="clear" w:color="auto" w:fill="FFFFFF"/>
              <w:jc w:val="both"/>
              <w:rPr>
                <w:rFonts w:asciiTheme="minorHAnsi" w:hAnsiTheme="minorHAnsi" w:cstheme="minorHAnsi"/>
                <w:color w:val="000000"/>
                <w:sz w:val="21"/>
                <w:szCs w:val="21"/>
              </w:rPr>
            </w:pPr>
            <w:r w:rsidRPr="00CD6DEE">
              <w:rPr>
                <w:rFonts w:asciiTheme="minorHAnsi" w:hAnsiTheme="minorHAnsi" w:cstheme="minorHAnsi"/>
                <w:color w:val="000000"/>
                <w:kern w:val="2"/>
                <w:sz w:val="21"/>
                <w:szCs w:val="21"/>
              </w:rPr>
              <w:t>„</w:t>
            </w:r>
            <w:r w:rsidR="005B5BC2" w:rsidRPr="00CD6DEE">
              <w:rPr>
                <w:rFonts w:asciiTheme="minorHAnsi" w:hAnsiTheme="minorHAnsi" w:cstheme="minorHAnsi"/>
                <w:color w:val="000000"/>
                <w:kern w:val="2"/>
                <w:sz w:val="21"/>
                <w:szCs w:val="21"/>
              </w:rPr>
              <w:t>13.1.</w:t>
            </w:r>
            <w:r w:rsidR="00E377C0" w:rsidRPr="00CD6DEE">
              <w:rPr>
                <w:rFonts w:asciiTheme="minorHAnsi" w:hAnsiTheme="minorHAnsi" w:cstheme="minorHAnsi"/>
                <w:color w:val="000000"/>
                <w:sz w:val="21"/>
                <w:szCs w:val="21"/>
              </w:rPr>
              <w:t xml:space="preserve">Visa </w:t>
            </w:r>
            <w:r w:rsidRPr="00CD6DEE">
              <w:rPr>
                <w:rFonts w:asciiTheme="minorHAnsi" w:hAnsiTheme="minorHAnsi" w:cstheme="minorHAnsi"/>
                <w:color w:val="000000"/>
                <w:sz w:val="21"/>
                <w:szCs w:val="21"/>
              </w:rPr>
              <w:t>Pirkėjo</w:t>
            </w:r>
            <w:r w:rsidR="00E377C0" w:rsidRPr="00CD6DEE">
              <w:rPr>
                <w:rFonts w:asciiTheme="minorHAnsi" w:hAnsiTheme="minorHAnsi" w:cstheme="minorHAnsi"/>
                <w:color w:val="000000"/>
                <w:sz w:val="21"/>
                <w:szCs w:val="21"/>
              </w:rPr>
              <w:t xml:space="preserve"> Tiekėjui patiekta ir Sutarties vykdymo metu sukurta/sužinota informacija yra laikoma</w:t>
            </w:r>
            <w:r w:rsidR="000A4F03" w:rsidRPr="00CD6DEE">
              <w:rPr>
                <w:rFonts w:asciiTheme="minorHAnsi" w:hAnsiTheme="minorHAnsi" w:cstheme="minorHAnsi"/>
                <w:color w:val="000000"/>
                <w:sz w:val="21"/>
                <w:szCs w:val="21"/>
              </w:rPr>
              <w:t xml:space="preserve"> Pirkėjo</w:t>
            </w:r>
            <w:r w:rsidR="00E377C0" w:rsidRPr="00CD6DEE">
              <w:rPr>
                <w:rFonts w:asciiTheme="minorHAnsi" w:hAnsiTheme="minorHAnsi" w:cstheme="minorHAnsi"/>
                <w:color w:val="000000"/>
                <w:sz w:val="21"/>
                <w:szCs w:val="21"/>
              </w:rPr>
              <w:t xml:space="preserve"> konfidencialia informacija, išskyrus viešai prieinamą informaciją ir pirkimo dokumentus, kurie pagal</w:t>
            </w:r>
            <w:r w:rsidR="000A4F03" w:rsidRPr="00CD6DEE">
              <w:rPr>
                <w:rFonts w:asciiTheme="minorHAnsi" w:hAnsiTheme="minorHAnsi" w:cstheme="minorHAnsi"/>
                <w:color w:val="000000"/>
                <w:sz w:val="21"/>
                <w:szCs w:val="21"/>
              </w:rPr>
              <w:t xml:space="preserve"> </w:t>
            </w:r>
            <w:r w:rsidR="00E377C0" w:rsidRPr="00CD6DEE">
              <w:rPr>
                <w:rFonts w:asciiTheme="minorHAnsi" w:hAnsiTheme="minorHAnsi" w:cstheme="minorHAnsi"/>
                <w:color w:val="000000"/>
                <w:sz w:val="21"/>
                <w:szCs w:val="21"/>
              </w:rPr>
              <w:t xml:space="preserve">galiojančius teisės aktus pripažįstami vieša / nekonfidencialia informacija. Visais kitais atvejais </w:t>
            </w:r>
            <w:r w:rsidR="000A4F03" w:rsidRPr="00CD6DEE">
              <w:rPr>
                <w:rFonts w:asciiTheme="minorHAnsi" w:hAnsiTheme="minorHAnsi" w:cstheme="minorHAnsi"/>
                <w:color w:val="000000"/>
                <w:sz w:val="21"/>
                <w:szCs w:val="21"/>
              </w:rPr>
              <w:t xml:space="preserve">Pirkėjas </w:t>
            </w:r>
            <w:r w:rsidR="00E377C0" w:rsidRPr="00CD6DEE">
              <w:rPr>
                <w:rFonts w:asciiTheme="minorHAnsi" w:hAnsiTheme="minorHAnsi" w:cstheme="minorHAnsi"/>
                <w:color w:val="000000"/>
                <w:sz w:val="21"/>
                <w:szCs w:val="21"/>
              </w:rPr>
              <w:t>turi</w:t>
            </w:r>
            <w:r w:rsidR="000A4F03" w:rsidRPr="00CD6DEE">
              <w:rPr>
                <w:rFonts w:asciiTheme="minorHAnsi" w:hAnsiTheme="minorHAnsi" w:cstheme="minorHAnsi"/>
                <w:color w:val="000000"/>
                <w:sz w:val="21"/>
                <w:szCs w:val="21"/>
              </w:rPr>
              <w:t xml:space="preserve"> </w:t>
            </w:r>
            <w:r w:rsidR="00E377C0" w:rsidRPr="00CD6DEE">
              <w:rPr>
                <w:rFonts w:asciiTheme="minorHAnsi" w:hAnsiTheme="minorHAnsi" w:cstheme="minorHAnsi"/>
                <w:color w:val="000000"/>
                <w:sz w:val="21"/>
                <w:szCs w:val="21"/>
              </w:rPr>
              <w:t>patvirtinti raštu, kad tam tikra pateikta informacija nėra konfidenciali. Prekių tiekėjas įsipareigoja neatskleisti</w:t>
            </w:r>
            <w:r w:rsidR="000A4F03" w:rsidRPr="00CD6DEE">
              <w:rPr>
                <w:rFonts w:asciiTheme="minorHAnsi" w:hAnsiTheme="minorHAnsi" w:cstheme="minorHAnsi"/>
                <w:color w:val="000000"/>
                <w:sz w:val="21"/>
                <w:szCs w:val="21"/>
              </w:rPr>
              <w:t xml:space="preserve"> </w:t>
            </w:r>
            <w:r w:rsidR="00E377C0" w:rsidRPr="00CD6DEE">
              <w:rPr>
                <w:rFonts w:asciiTheme="minorHAnsi" w:hAnsiTheme="minorHAnsi" w:cstheme="minorHAnsi"/>
                <w:color w:val="000000"/>
                <w:sz w:val="21"/>
                <w:szCs w:val="21"/>
              </w:rPr>
              <w:t xml:space="preserve">konfidencialios informacijos jokiam trečiajam asmeniui be išankstinio raštiško </w:t>
            </w:r>
            <w:r w:rsidR="000A4F03" w:rsidRPr="00CD6DEE">
              <w:rPr>
                <w:rFonts w:asciiTheme="minorHAnsi" w:hAnsiTheme="minorHAnsi" w:cstheme="minorHAnsi"/>
                <w:color w:val="000000"/>
                <w:sz w:val="21"/>
                <w:szCs w:val="21"/>
              </w:rPr>
              <w:t>Pirkėjo</w:t>
            </w:r>
            <w:r w:rsidR="00E377C0" w:rsidRPr="00CD6DEE">
              <w:rPr>
                <w:rFonts w:asciiTheme="minorHAnsi" w:hAnsiTheme="minorHAnsi" w:cstheme="minorHAnsi"/>
                <w:color w:val="000000"/>
                <w:sz w:val="21"/>
                <w:szCs w:val="21"/>
              </w:rPr>
              <w:t xml:space="preserve"> sutikimo, o taip pat</w:t>
            </w:r>
            <w:r w:rsidR="000A4F03" w:rsidRPr="00CD6DEE">
              <w:rPr>
                <w:rFonts w:asciiTheme="minorHAnsi" w:hAnsiTheme="minorHAnsi" w:cstheme="minorHAnsi"/>
                <w:color w:val="000000"/>
                <w:sz w:val="21"/>
                <w:szCs w:val="21"/>
              </w:rPr>
              <w:t xml:space="preserve"> </w:t>
            </w:r>
            <w:r w:rsidR="00E377C0" w:rsidRPr="00CD6DEE">
              <w:rPr>
                <w:rFonts w:asciiTheme="minorHAnsi" w:hAnsiTheme="minorHAnsi" w:cstheme="minorHAnsi"/>
                <w:color w:val="000000"/>
                <w:sz w:val="21"/>
                <w:szCs w:val="21"/>
              </w:rPr>
              <w:t>nenaudoti konfidencialios informacijos asmeniniams ar trečiųjų asmenų poreikiams, išskyrus atvejus, kai tokia</w:t>
            </w:r>
            <w:r w:rsidR="000A4F03" w:rsidRPr="00CD6DEE">
              <w:rPr>
                <w:rFonts w:asciiTheme="minorHAnsi" w:hAnsiTheme="minorHAnsi" w:cstheme="minorHAnsi"/>
                <w:color w:val="000000"/>
                <w:sz w:val="21"/>
                <w:szCs w:val="21"/>
              </w:rPr>
              <w:t xml:space="preserve"> </w:t>
            </w:r>
            <w:r w:rsidR="00E377C0" w:rsidRPr="00CD6DEE">
              <w:rPr>
                <w:rFonts w:asciiTheme="minorHAnsi" w:hAnsiTheme="minorHAnsi" w:cstheme="minorHAnsi"/>
                <w:color w:val="000000"/>
                <w:sz w:val="21"/>
                <w:szCs w:val="21"/>
              </w:rPr>
              <w:t>informacija privalo būti atskleista įstatymų ar kitų teisės aktų nustatyta tvarka ar turi būti atskleista teisės, finansų ar</w:t>
            </w:r>
            <w:r w:rsidR="000A4F03" w:rsidRPr="00CD6DEE">
              <w:rPr>
                <w:rFonts w:asciiTheme="minorHAnsi" w:hAnsiTheme="minorHAnsi" w:cstheme="minorHAnsi"/>
                <w:color w:val="000000"/>
                <w:sz w:val="21"/>
                <w:szCs w:val="21"/>
              </w:rPr>
              <w:t xml:space="preserve"> </w:t>
            </w:r>
            <w:r w:rsidR="00E377C0" w:rsidRPr="00CD6DEE">
              <w:rPr>
                <w:rFonts w:asciiTheme="minorHAnsi" w:hAnsiTheme="minorHAnsi" w:cstheme="minorHAnsi"/>
                <w:color w:val="000000"/>
                <w:sz w:val="21"/>
                <w:szCs w:val="21"/>
              </w:rPr>
              <w:t>kitos srities specialistui/patarėjui ar paskolos davėjui</w:t>
            </w:r>
            <w:r w:rsidR="009077AC" w:rsidRPr="00CD6DEE">
              <w:rPr>
                <w:rFonts w:asciiTheme="minorHAnsi" w:hAnsiTheme="minorHAnsi" w:cstheme="minorHAnsi"/>
                <w:color w:val="000000"/>
                <w:sz w:val="21"/>
                <w:szCs w:val="21"/>
              </w:rPr>
              <w:t>.“</w:t>
            </w:r>
          </w:p>
        </w:tc>
      </w:tr>
      <w:tr w:rsidR="00E622CB" w:rsidRPr="00CD6DEE" w14:paraId="7E6297CC" w14:textId="731A49DF" w:rsidTr="00CD6DEE">
        <w:trPr>
          <w:trHeight w:val="3192"/>
        </w:trPr>
        <w:tc>
          <w:tcPr>
            <w:tcW w:w="2453" w:type="dxa"/>
          </w:tcPr>
          <w:p w14:paraId="5AED81DE" w14:textId="7777777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13.2.</w:t>
            </w:r>
          </w:p>
        </w:tc>
        <w:tc>
          <w:tcPr>
            <w:tcW w:w="9449" w:type="dxa"/>
            <w:gridSpan w:val="3"/>
          </w:tcPr>
          <w:p w14:paraId="664DFE9E" w14:textId="08F6B60B" w:rsidR="00E622CB" w:rsidRPr="00CD6DEE" w:rsidRDefault="008D6662" w:rsidP="00703928">
            <w:pPr>
              <w:widowControl w:val="0"/>
              <w:tabs>
                <w:tab w:val="left" w:pos="1276"/>
              </w:tabs>
              <w:autoSpaceDE w:val="0"/>
              <w:autoSpaceDN w:val="0"/>
              <w:adjustRightInd w:val="0"/>
              <w:jc w:val="both"/>
              <w:rPr>
                <w:rFonts w:asciiTheme="minorHAnsi" w:hAnsiTheme="minorHAnsi" w:cstheme="minorHAnsi"/>
                <w:kern w:val="2"/>
                <w:sz w:val="21"/>
                <w:szCs w:val="21"/>
              </w:rPr>
            </w:pPr>
            <w:r w:rsidRPr="00CD6DEE">
              <w:rPr>
                <w:rFonts w:asciiTheme="minorHAnsi" w:hAnsiTheme="minorHAnsi" w:cstheme="minorHAnsi"/>
                <w:kern w:val="2"/>
                <w:sz w:val="21"/>
                <w:szCs w:val="21"/>
              </w:rPr>
              <w:t xml:space="preserve">13.2.1. </w:t>
            </w:r>
            <w:r w:rsidR="00E622CB" w:rsidRPr="00CD6DEE">
              <w:rPr>
                <w:rFonts w:asciiTheme="minorHAnsi" w:hAnsiTheme="minorHAnsi" w:cstheme="minorHAnsi"/>
                <w:kern w:val="2"/>
                <w:sz w:val="21"/>
                <w:szCs w:val="21"/>
              </w:rPr>
              <w:t>Šalys susitaria papildyti Sutarties Bendrąsias sąlygas 1.1.1.20</w:t>
            </w:r>
            <w:r w:rsidR="00E622CB" w:rsidRPr="00CD6DEE">
              <w:rPr>
                <w:rFonts w:asciiTheme="minorHAnsi" w:hAnsiTheme="minorHAnsi" w:cstheme="minorHAnsi"/>
                <w:bCs/>
                <w:kern w:val="2"/>
                <w:sz w:val="21"/>
                <w:szCs w:val="21"/>
              </w:rPr>
              <w:t>.</w:t>
            </w:r>
            <w:r w:rsidR="00E622CB" w:rsidRPr="00CD6DEE">
              <w:rPr>
                <w:rFonts w:asciiTheme="minorHAnsi" w:hAnsiTheme="minorHAnsi" w:cstheme="minorHAnsi"/>
                <w:b/>
                <w:bCs/>
                <w:kern w:val="2"/>
                <w:sz w:val="21"/>
                <w:szCs w:val="21"/>
              </w:rPr>
              <w:t xml:space="preserve"> </w:t>
            </w:r>
            <w:r w:rsidR="00E622CB" w:rsidRPr="00CD6DEE">
              <w:rPr>
                <w:rFonts w:asciiTheme="minorHAnsi" w:hAnsiTheme="minorHAnsi" w:cstheme="minorHAnsi"/>
                <w:kern w:val="2"/>
                <w:sz w:val="21"/>
                <w:szCs w:val="21"/>
              </w:rPr>
              <w:t>punktu, tačiau kitų punktų numeracijos nekeisti:</w:t>
            </w:r>
          </w:p>
          <w:p w14:paraId="2F63E5F7" w14:textId="4D3773F6" w:rsidR="00E622CB" w:rsidRPr="00CD6DEE" w:rsidRDefault="00E622CB" w:rsidP="00090C93">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 xml:space="preserve">„1.1.1.20. Protingas terminas  - </w:t>
            </w:r>
            <w:r w:rsidR="0038233D" w:rsidRPr="00CD6DEE">
              <w:rPr>
                <w:rFonts w:asciiTheme="minorHAnsi" w:hAnsiTheme="minorHAnsi" w:cstheme="minorHAnsi"/>
                <w:kern w:val="2"/>
                <w:sz w:val="21"/>
                <w:szCs w:val="21"/>
              </w:rPr>
              <w:t>terminas</w:t>
            </w:r>
            <w:r w:rsidRPr="00CD6DEE">
              <w:rPr>
                <w:rFonts w:asciiTheme="minorHAnsi" w:hAnsiTheme="minorHAnsi" w:cstheme="minorHAnsi"/>
                <w:kern w:val="2"/>
                <w:sz w:val="21"/>
                <w:szCs w:val="21"/>
              </w:rPr>
              <w:t xml:space="preserve"> įprastai suprantamas kaip </w:t>
            </w:r>
            <w:r w:rsidR="00EC72CE" w:rsidRPr="00CD6DEE">
              <w:rPr>
                <w:rFonts w:asciiTheme="minorHAnsi" w:hAnsiTheme="minorHAnsi" w:cstheme="minorHAnsi"/>
                <w:kern w:val="2"/>
                <w:sz w:val="21"/>
                <w:szCs w:val="21"/>
                <w:lang w:val="pt-BR"/>
              </w:rPr>
              <w:t>3</w:t>
            </w:r>
            <w:r w:rsidR="00B06813" w:rsidRPr="00CD6DEE">
              <w:rPr>
                <w:rFonts w:asciiTheme="minorHAnsi" w:hAnsiTheme="minorHAnsi" w:cstheme="minorHAnsi"/>
                <w:kern w:val="2"/>
                <w:sz w:val="21"/>
                <w:szCs w:val="21"/>
                <w:lang w:val="pt-BR"/>
              </w:rPr>
              <w:t xml:space="preserve"> (trijų)</w:t>
            </w:r>
            <w:r w:rsidR="00EC72CE" w:rsidRPr="00CD6DEE">
              <w:rPr>
                <w:rFonts w:asciiTheme="minorHAnsi" w:hAnsiTheme="minorHAnsi" w:cstheme="minorHAnsi"/>
                <w:kern w:val="2"/>
                <w:sz w:val="21"/>
                <w:szCs w:val="21"/>
              </w:rPr>
              <w:t xml:space="preserve"> darbo </w:t>
            </w:r>
            <w:r w:rsidRPr="00CD6DEE">
              <w:rPr>
                <w:rFonts w:asciiTheme="minorHAnsi" w:hAnsiTheme="minorHAnsi" w:cstheme="minorHAnsi"/>
                <w:kern w:val="2"/>
                <w:sz w:val="21"/>
                <w:szCs w:val="21"/>
              </w:rPr>
              <w:t>dien</w:t>
            </w:r>
            <w:r w:rsidR="00BF4050" w:rsidRPr="00CD6DEE">
              <w:rPr>
                <w:rFonts w:asciiTheme="minorHAnsi" w:hAnsiTheme="minorHAnsi" w:cstheme="minorHAnsi"/>
                <w:kern w:val="2"/>
                <w:sz w:val="21"/>
                <w:szCs w:val="21"/>
              </w:rPr>
              <w:t>ų</w:t>
            </w:r>
            <w:r w:rsidRPr="00CD6DEE">
              <w:rPr>
                <w:rFonts w:asciiTheme="minorHAnsi" w:hAnsiTheme="minorHAnsi" w:cstheme="minorHAnsi"/>
                <w:kern w:val="2"/>
                <w:sz w:val="21"/>
                <w:szCs w:val="21"/>
              </w:rPr>
              <w:t xml:space="preserve"> </w:t>
            </w:r>
            <w:r w:rsidR="00BF4050" w:rsidRPr="00CD6DEE">
              <w:rPr>
                <w:rFonts w:asciiTheme="minorHAnsi" w:hAnsiTheme="minorHAnsi" w:cstheme="minorHAnsi"/>
                <w:kern w:val="2"/>
                <w:sz w:val="21"/>
                <w:szCs w:val="21"/>
              </w:rPr>
              <w:t xml:space="preserve">terminas skaičiuojamas </w:t>
            </w:r>
            <w:r w:rsidRPr="00CD6DEE">
              <w:rPr>
                <w:rFonts w:asciiTheme="minorHAnsi" w:hAnsiTheme="minorHAnsi" w:cstheme="minorHAnsi"/>
                <w:kern w:val="2"/>
                <w:sz w:val="21"/>
                <w:szCs w:val="21"/>
              </w:rPr>
              <w:t>nuo  pranešimo gavimo dienos. Esant objektyvios aplinkybėms terminas gali būti nustatytas ilgesnis.“</w:t>
            </w:r>
          </w:p>
          <w:p w14:paraId="23ECAB3E" w14:textId="77777777" w:rsidR="00E622CB" w:rsidRPr="00CD6DEE" w:rsidRDefault="00E622CB" w:rsidP="00C5028C">
            <w:pPr>
              <w:widowControl w:val="0"/>
              <w:tabs>
                <w:tab w:val="left" w:pos="1276"/>
              </w:tabs>
              <w:autoSpaceDE w:val="0"/>
              <w:autoSpaceDN w:val="0"/>
              <w:adjustRightInd w:val="0"/>
              <w:jc w:val="both"/>
              <w:rPr>
                <w:rFonts w:asciiTheme="minorHAnsi" w:hAnsiTheme="minorHAnsi" w:cstheme="minorHAnsi"/>
                <w:kern w:val="2"/>
                <w:sz w:val="21"/>
                <w:szCs w:val="21"/>
              </w:rPr>
            </w:pPr>
          </w:p>
          <w:p w14:paraId="67142F5A" w14:textId="55CDE289" w:rsidR="00E622CB" w:rsidRPr="00CD6DEE" w:rsidRDefault="00D42C70" w:rsidP="00F32001">
            <w:pPr>
              <w:widowControl w:val="0"/>
              <w:tabs>
                <w:tab w:val="left" w:pos="1276"/>
              </w:tabs>
              <w:autoSpaceDE w:val="0"/>
              <w:autoSpaceDN w:val="0"/>
              <w:adjustRightInd w:val="0"/>
              <w:jc w:val="both"/>
              <w:rPr>
                <w:rFonts w:asciiTheme="minorHAnsi" w:hAnsiTheme="minorHAnsi" w:cstheme="minorHAnsi"/>
                <w:kern w:val="2"/>
                <w:sz w:val="21"/>
                <w:szCs w:val="21"/>
              </w:rPr>
            </w:pPr>
            <w:r w:rsidRPr="00CD6DEE">
              <w:rPr>
                <w:rFonts w:asciiTheme="minorHAnsi" w:hAnsiTheme="minorHAnsi" w:cstheme="minorHAnsi"/>
                <w:kern w:val="2"/>
                <w:sz w:val="21"/>
                <w:szCs w:val="21"/>
              </w:rPr>
              <w:t>13.2.</w:t>
            </w:r>
            <w:r w:rsidR="004C79AA" w:rsidRPr="00CD6DEE">
              <w:rPr>
                <w:rFonts w:asciiTheme="minorHAnsi" w:hAnsiTheme="minorHAnsi" w:cstheme="minorHAnsi"/>
                <w:kern w:val="2"/>
                <w:sz w:val="21"/>
                <w:szCs w:val="21"/>
              </w:rPr>
              <w:t>2</w:t>
            </w:r>
            <w:r w:rsidRPr="00CD6DEE">
              <w:rPr>
                <w:rFonts w:asciiTheme="minorHAnsi" w:hAnsiTheme="minorHAnsi" w:cstheme="minorHAnsi"/>
                <w:kern w:val="2"/>
                <w:sz w:val="21"/>
                <w:szCs w:val="21"/>
              </w:rPr>
              <w:t xml:space="preserve">. </w:t>
            </w:r>
            <w:r w:rsidR="00E622CB" w:rsidRPr="00CD6DEE">
              <w:rPr>
                <w:rFonts w:asciiTheme="minorHAnsi" w:hAnsiTheme="minorHAnsi" w:cstheme="minorHAnsi"/>
                <w:kern w:val="2"/>
                <w:sz w:val="21"/>
                <w:szCs w:val="21"/>
              </w:rPr>
              <w:t>Šalys susitaria papildyti Sutarties Bendrąsias sąlygas 22.2.9. punktu, tačiau kitų punktų numeracijos nekeisti:</w:t>
            </w:r>
          </w:p>
          <w:p w14:paraId="0C6971C8" w14:textId="30EB14DA" w:rsidR="00E622CB" w:rsidRPr="00CD6DEE" w:rsidRDefault="00E622CB" w:rsidP="00F32001">
            <w:pPr>
              <w:widowControl w:val="0"/>
              <w:tabs>
                <w:tab w:val="left" w:pos="1276"/>
              </w:tabs>
              <w:autoSpaceDE w:val="0"/>
              <w:autoSpaceDN w:val="0"/>
              <w:adjustRightInd w:val="0"/>
              <w:jc w:val="both"/>
              <w:rPr>
                <w:rFonts w:asciiTheme="minorHAnsi" w:hAnsiTheme="minorHAnsi" w:cstheme="minorHAnsi"/>
                <w:kern w:val="2"/>
                <w:sz w:val="21"/>
                <w:szCs w:val="21"/>
              </w:rPr>
            </w:pPr>
            <w:r w:rsidRPr="00CD6DEE">
              <w:rPr>
                <w:rFonts w:asciiTheme="minorHAnsi" w:hAnsiTheme="minorHAnsi" w:cstheme="minorHAnsi"/>
                <w:kern w:val="2"/>
                <w:sz w:val="21"/>
                <w:szCs w:val="21"/>
              </w:rPr>
              <w:t>„22.2.9. Sutartis gali būti nutraukta vienašališkai Pirkėjo iniciatyva, nenurodant Sutarties nutraukimo priežasčių, įspėjus Tiekėją apie Sutarties nutraukimą ne vėliau kaip prieš 15 (penkiolika) kalendorinių dienų iki Sutarties nutraukimo (šiuo pagrindu Sutartis nutraukiama ne teismo tvarka), prieš tai atsiskaičius su Tiekėju už laiku ir tinkamai iki Sutarties nutraukimo momento patiektas Prekes.</w:t>
            </w:r>
            <w:r w:rsidR="00710FA9" w:rsidRPr="00CD6DEE">
              <w:rPr>
                <w:rFonts w:asciiTheme="minorHAnsi" w:hAnsiTheme="minorHAnsi" w:cstheme="minorHAnsi"/>
                <w:kern w:val="2"/>
                <w:sz w:val="21"/>
                <w:szCs w:val="21"/>
              </w:rPr>
              <w:t>“.</w:t>
            </w:r>
          </w:p>
          <w:p w14:paraId="4FC9738C" w14:textId="497080DF" w:rsidR="00E622CB" w:rsidRPr="00CD6DEE" w:rsidRDefault="00E622CB">
            <w:pPr>
              <w:rPr>
                <w:rFonts w:asciiTheme="minorHAnsi" w:hAnsiTheme="minorHAnsi" w:cstheme="minorHAnsi"/>
                <w:kern w:val="2"/>
                <w:sz w:val="21"/>
                <w:szCs w:val="21"/>
              </w:rPr>
            </w:pPr>
          </w:p>
        </w:tc>
      </w:tr>
      <w:tr w:rsidR="00E622CB" w:rsidRPr="00CD6DEE" w14:paraId="173B856E" w14:textId="1DD7DA3E" w:rsidTr="006F5B85">
        <w:trPr>
          <w:trHeight w:val="300"/>
        </w:trPr>
        <w:tc>
          <w:tcPr>
            <w:tcW w:w="2453" w:type="dxa"/>
          </w:tcPr>
          <w:p w14:paraId="27667A6D" w14:textId="7777777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13.3.</w:t>
            </w:r>
          </w:p>
        </w:tc>
        <w:tc>
          <w:tcPr>
            <w:tcW w:w="9449" w:type="dxa"/>
            <w:gridSpan w:val="3"/>
          </w:tcPr>
          <w:p w14:paraId="47311243" w14:textId="38992E63" w:rsidR="00E622CB" w:rsidRPr="00CD6DEE" w:rsidRDefault="00D42C70" w:rsidP="007B7321">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 xml:space="preserve">13.3.1. </w:t>
            </w:r>
            <w:r w:rsidR="00E622CB" w:rsidRPr="00CD6DEE">
              <w:rPr>
                <w:rFonts w:asciiTheme="minorHAnsi" w:hAnsiTheme="minorHAnsi" w:cstheme="minorHAnsi"/>
                <w:kern w:val="2"/>
                <w:sz w:val="21"/>
                <w:szCs w:val="21"/>
              </w:rPr>
              <w:t>Šalys susitaria išbraukti nurodytą Sutarties Bendrųjų sąlygų punktą, tačiau kitų punktų numeracijos nekeisti:</w:t>
            </w:r>
            <w:r w:rsidR="00E622CB" w:rsidRPr="00CD6DEE">
              <w:rPr>
                <w:rFonts w:asciiTheme="minorHAnsi" w:hAnsiTheme="minorHAnsi" w:cstheme="minorHAnsi"/>
                <w:sz w:val="21"/>
                <w:szCs w:val="21"/>
              </w:rPr>
              <w:t xml:space="preserve"> </w:t>
            </w:r>
            <w:r w:rsidR="00E622CB" w:rsidRPr="00CD6DEE">
              <w:rPr>
                <w:rFonts w:asciiTheme="minorHAnsi" w:hAnsiTheme="minorHAnsi" w:cstheme="minorHAnsi"/>
                <w:kern w:val="2"/>
                <w:sz w:val="21"/>
                <w:szCs w:val="21"/>
              </w:rPr>
              <w:t>6.2.6.</w:t>
            </w:r>
          </w:p>
          <w:p w14:paraId="42C6D871" w14:textId="77777777" w:rsidR="008E10AB" w:rsidRPr="00CD6DEE" w:rsidRDefault="008E10AB">
            <w:pPr>
              <w:rPr>
                <w:rFonts w:asciiTheme="minorHAnsi" w:hAnsiTheme="minorHAnsi" w:cstheme="minorHAnsi"/>
                <w:sz w:val="21"/>
                <w:szCs w:val="21"/>
              </w:rPr>
            </w:pPr>
          </w:p>
          <w:p w14:paraId="64CC934B" w14:textId="1C8FC842" w:rsidR="008E10AB" w:rsidRPr="00CD6DEE" w:rsidRDefault="008E10AB">
            <w:pPr>
              <w:rPr>
                <w:rFonts w:asciiTheme="minorHAnsi" w:hAnsiTheme="minorHAnsi" w:cstheme="minorHAnsi"/>
                <w:kern w:val="2"/>
                <w:sz w:val="21"/>
                <w:szCs w:val="21"/>
              </w:rPr>
            </w:pPr>
            <w:r w:rsidRPr="00CD6DEE">
              <w:rPr>
                <w:rFonts w:asciiTheme="minorHAnsi" w:hAnsiTheme="minorHAnsi" w:cstheme="minorHAnsi"/>
                <w:sz w:val="21"/>
                <w:szCs w:val="21"/>
              </w:rPr>
              <w:t>13.3.</w:t>
            </w:r>
            <w:r w:rsidR="00710FA9" w:rsidRPr="00CD6DEE">
              <w:rPr>
                <w:rFonts w:asciiTheme="minorHAnsi" w:hAnsiTheme="minorHAnsi" w:cstheme="minorHAnsi"/>
                <w:sz w:val="21"/>
                <w:szCs w:val="21"/>
              </w:rPr>
              <w:t>2</w:t>
            </w:r>
            <w:r w:rsidRPr="00CD6DEE">
              <w:rPr>
                <w:rFonts w:asciiTheme="minorHAnsi" w:hAnsiTheme="minorHAnsi" w:cstheme="minorHAnsi"/>
                <w:sz w:val="21"/>
                <w:szCs w:val="21"/>
              </w:rPr>
              <w:t>. Šalys susitaria išbraukti nurodytą Sutarties Bendrųjų sąlygų punktą, tačiau kitų punktų numeracijos nekeisti: 21.2.5</w:t>
            </w:r>
            <w:r w:rsidR="000D27E6" w:rsidRPr="00CD6DEE">
              <w:rPr>
                <w:rFonts w:asciiTheme="minorHAnsi" w:hAnsiTheme="minorHAnsi" w:cstheme="minorHAnsi"/>
                <w:sz w:val="21"/>
                <w:szCs w:val="21"/>
              </w:rPr>
              <w:t>.</w:t>
            </w:r>
            <w:r w:rsidRPr="00CD6DEE">
              <w:rPr>
                <w:rFonts w:asciiTheme="minorHAnsi" w:hAnsiTheme="minorHAnsi" w:cstheme="minorHAnsi"/>
                <w:sz w:val="21"/>
                <w:szCs w:val="21"/>
              </w:rPr>
              <w:t xml:space="preserve">  </w:t>
            </w:r>
          </w:p>
        </w:tc>
      </w:tr>
      <w:tr w:rsidR="00E622CB" w:rsidRPr="00CD6DEE" w14:paraId="6EF38AD1" w14:textId="2A60312D" w:rsidTr="006F5B85">
        <w:trPr>
          <w:trHeight w:val="300"/>
        </w:trPr>
        <w:tc>
          <w:tcPr>
            <w:tcW w:w="2453" w:type="dxa"/>
          </w:tcPr>
          <w:p w14:paraId="617A96FD" w14:textId="7777777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13.4.</w:t>
            </w:r>
          </w:p>
        </w:tc>
        <w:tc>
          <w:tcPr>
            <w:tcW w:w="9449" w:type="dxa"/>
            <w:gridSpan w:val="3"/>
          </w:tcPr>
          <w:p w14:paraId="36FF536F" w14:textId="1FEA416D" w:rsidR="00E622CB" w:rsidRPr="00CD6DEE" w:rsidRDefault="00E622CB">
            <w:pPr>
              <w:rPr>
                <w:rFonts w:asciiTheme="minorHAnsi" w:hAnsiTheme="minorHAnsi" w:cstheme="minorHAnsi"/>
                <w:kern w:val="2"/>
                <w:sz w:val="21"/>
                <w:szCs w:val="21"/>
              </w:rPr>
            </w:pPr>
            <w:r w:rsidRPr="00CD6DEE">
              <w:rPr>
                <w:rFonts w:asciiTheme="minorHAnsi" w:hAnsiTheme="minorHAnsi" w:cstheme="minorHAnsi"/>
                <w:kern w:val="2"/>
                <w:sz w:val="21"/>
                <w:szCs w:val="21"/>
              </w:rPr>
              <w:t>(</w:t>
            </w:r>
            <w:r w:rsidR="00C42B0F" w:rsidRPr="00CD6DEE">
              <w:rPr>
                <w:rFonts w:asciiTheme="minorHAnsi" w:hAnsiTheme="minorHAnsi" w:cstheme="minorHAnsi"/>
                <w:kern w:val="2"/>
                <w:sz w:val="21"/>
                <w:szCs w:val="21"/>
              </w:rPr>
              <w:t>P</w:t>
            </w:r>
            <w:r w:rsidRPr="00CD6DEE">
              <w:rPr>
                <w:rFonts w:asciiTheme="minorHAnsi" w:hAnsiTheme="minorHAnsi" w:cstheme="minorHAnsi"/>
                <w:kern w:val="2"/>
                <w:sz w:val="21"/>
                <w:szCs w:val="21"/>
              </w:rPr>
              <w:t xml:space="preserve">ildyti jei nustatomos kitokios nei Sutarties Bendrosiose sąlygose nustatytos nuostatos dėl Prekių intelektinės nuosavybės): </w:t>
            </w:r>
            <w:r w:rsidR="0026775D" w:rsidRPr="00CD6DEE">
              <w:rPr>
                <w:rFonts w:asciiTheme="minorHAnsi" w:hAnsiTheme="minorHAnsi" w:cstheme="minorHAnsi"/>
                <w:kern w:val="2"/>
                <w:sz w:val="21"/>
                <w:szCs w:val="21"/>
              </w:rPr>
              <w:t>netaikoma.</w:t>
            </w:r>
          </w:p>
          <w:p w14:paraId="7C3095E6" w14:textId="77777777" w:rsidR="00E622CB" w:rsidRPr="00CD6DEE" w:rsidRDefault="00E622CB">
            <w:pPr>
              <w:rPr>
                <w:rFonts w:asciiTheme="minorHAnsi" w:hAnsiTheme="minorHAnsi" w:cstheme="minorHAnsi"/>
                <w:color w:val="0070C0"/>
                <w:kern w:val="2"/>
                <w:sz w:val="21"/>
                <w:szCs w:val="21"/>
              </w:rPr>
            </w:pPr>
          </w:p>
        </w:tc>
      </w:tr>
      <w:tr w:rsidR="00E622CB" w:rsidRPr="00CD6DEE" w14:paraId="5903CB6F" w14:textId="30C68782" w:rsidTr="006F5B85">
        <w:trPr>
          <w:trHeight w:val="300"/>
        </w:trPr>
        <w:tc>
          <w:tcPr>
            <w:tcW w:w="2453" w:type="dxa"/>
          </w:tcPr>
          <w:p w14:paraId="10217448" w14:textId="7777777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lastRenderedPageBreak/>
              <w:t>13.5.</w:t>
            </w:r>
          </w:p>
        </w:tc>
        <w:tc>
          <w:tcPr>
            <w:tcW w:w="9449" w:type="dxa"/>
            <w:gridSpan w:val="3"/>
          </w:tcPr>
          <w:p w14:paraId="6E76A779" w14:textId="77777777" w:rsidR="00E622CB" w:rsidRPr="00CD6DEE" w:rsidRDefault="00E622CB" w:rsidP="00710FA9">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Sutarties Bendrosiose sąlygose nurodytos alternatyvios nuostatos (su prierašu „jei taikoma“ ir pan.) taikomos tik tokiu atveju, jeigu jos konkrečiai aprašomos Sutarties Specialiosiose sąlygose.</w:t>
            </w:r>
          </w:p>
        </w:tc>
      </w:tr>
      <w:tr w:rsidR="00E622CB" w:rsidRPr="00CD6DEE" w14:paraId="7E8B6394" w14:textId="598CB71F" w:rsidTr="006F5B85">
        <w:trPr>
          <w:trHeight w:val="300"/>
        </w:trPr>
        <w:tc>
          <w:tcPr>
            <w:tcW w:w="11902" w:type="dxa"/>
            <w:gridSpan w:val="4"/>
          </w:tcPr>
          <w:p w14:paraId="01A0528C" w14:textId="77777777" w:rsidR="00E622CB" w:rsidRPr="00CD6DEE" w:rsidRDefault="00E622CB">
            <w:pPr>
              <w:jc w:val="center"/>
              <w:rPr>
                <w:rFonts w:asciiTheme="minorHAnsi" w:hAnsiTheme="minorHAnsi" w:cstheme="minorHAnsi"/>
                <w:b/>
                <w:bCs/>
                <w:kern w:val="2"/>
                <w:sz w:val="21"/>
                <w:szCs w:val="21"/>
              </w:rPr>
            </w:pPr>
            <w:r w:rsidRPr="00CD6DEE">
              <w:rPr>
                <w:rFonts w:asciiTheme="minorHAnsi" w:hAnsiTheme="minorHAnsi" w:cstheme="minorHAnsi"/>
                <w:b/>
                <w:bCs/>
                <w:kern w:val="2"/>
                <w:sz w:val="21"/>
                <w:szCs w:val="21"/>
              </w:rPr>
              <w:t>14. SUTARTIES PRIEDAI</w:t>
            </w:r>
          </w:p>
        </w:tc>
      </w:tr>
      <w:tr w:rsidR="00E622CB" w:rsidRPr="00CD6DEE" w14:paraId="6BF68911" w14:textId="472CAE7A" w:rsidTr="006F5B85">
        <w:trPr>
          <w:trHeight w:val="300"/>
        </w:trPr>
        <w:tc>
          <w:tcPr>
            <w:tcW w:w="2453" w:type="dxa"/>
          </w:tcPr>
          <w:p w14:paraId="447810BD" w14:textId="5588965C" w:rsidR="00E622CB" w:rsidRPr="00CD6DEE" w:rsidRDefault="00E622CB">
            <w:pPr>
              <w:jc w:val="center"/>
              <w:rPr>
                <w:rFonts w:asciiTheme="minorHAnsi" w:hAnsiTheme="minorHAnsi" w:cstheme="minorHAnsi"/>
                <w:b/>
                <w:bCs/>
                <w:kern w:val="2"/>
                <w:sz w:val="21"/>
                <w:szCs w:val="21"/>
              </w:rPr>
            </w:pPr>
            <w:r w:rsidRPr="00CD6DEE">
              <w:rPr>
                <w:rFonts w:asciiTheme="minorHAnsi" w:hAnsiTheme="minorHAnsi" w:cstheme="minorHAnsi"/>
                <w:b/>
                <w:bCs/>
                <w:kern w:val="2"/>
                <w:sz w:val="21"/>
                <w:szCs w:val="21"/>
              </w:rPr>
              <w:t xml:space="preserve">14.1. Priedas Nr. </w:t>
            </w:r>
            <w:r w:rsidR="002114FB">
              <w:rPr>
                <w:rFonts w:asciiTheme="minorHAnsi" w:hAnsiTheme="minorHAnsi" w:cstheme="minorHAnsi"/>
                <w:b/>
                <w:bCs/>
                <w:kern w:val="2"/>
                <w:sz w:val="21"/>
                <w:szCs w:val="21"/>
              </w:rPr>
              <w:t>2</w:t>
            </w:r>
          </w:p>
        </w:tc>
        <w:tc>
          <w:tcPr>
            <w:tcW w:w="9449" w:type="dxa"/>
            <w:gridSpan w:val="3"/>
          </w:tcPr>
          <w:p w14:paraId="4D26FE4C" w14:textId="618BF721" w:rsidR="00E622CB" w:rsidRPr="00CD6DEE" w:rsidRDefault="00E622CB" w:rsidP="004B518A">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Techninė specifikacija</w:t>
            </w:r>
          </w:p>
        </w:tc>
      </w:tr>
      <w:tr w:rsidR="00E622CB" w:rsidRPr="00CD6DEE" w14:paraId="3BD70400" w14:textId="4429F7E1" w:rsidTr="006F5B85">
        <w:trPr>
          <w:trHeight w:val="300"/>
        </w:trPr>
        <w:tc>
          <w:tcPr>
            <w:tcW w:w="2453" w:type="dxa"/>
          </w:tcPr>
          <w:p w14:paraId="6BF53ABF" w14:textId="54E88B5C" w:rsidR="00E622CB" w:rsidRPr="00CD6DEE" w:rsidRDefault="00E622CB">
            <w:pPr>
              <w:jc w:val="center"/>
              <w:rPr>
                <w:rFonts w:asciiTheme="minorHAnsi" w:hAnsiTheme="minorHAnsi" w:cstheme="minorHAnsi"/>
                <w:b/>
                <w:bCs/>
                <w:kern w:val="2"/>
                <w:sz w:val="21"/>
                <w:szCs w:val="21"/>
              </w:rPr>
            </w:pPr>
            <w:r w:rsidRPr="00CD6DEE">
              <w:rPr>
                <w:rFonts w:asciiTheme="minorHAnsi" w:hAnsiTheme="minorHAnsi" w:cstheme="minorHAnsi"/>
                <w:b/>
                <w:bCs/>
                <w:kern w:val="2"/>
                <w:sz w:val="21"/>
                <w:szCs w:val="21"/>
              </w:rPr>
              <w:t xml:space="preserve">14.2. Priedas Nr. </w:t>
            </w:r>
            <w:r w:rsidR="002114FB">
              <w:rPr>
                <w:rFonts w:asciiTheme="minorHAnsi" w:hAnsiTheme="minorHAnsi" w:cstheme="minorHAnsi"/>
                <w:b/>
                <w:bCs/>
                <w:kern w:val="2"/>
                <w:sz w:val="21"/>
                <w:szCs w:val="21"/>
              </w:rPr>
              <w:t>6</w:t>
            </w:r>
          </w:p>
        </w:tc>
        <w:tc>
          <w:tcPr>
            <w:tcW w:w="9449" w:type="dxa"/>
            <w:gridSpan w:val="3"/>
          </w:tcPr>
          <w:p w14:paraId="39DBAF0B" w14:textId="79CC4996" w:rsidR="00E622CB" w:rsidRPr="00CD6DEE" w:rsidRDefault="00E622CB" w:rsidP="004B518A">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 xml:space="preserve">Pasiūlymas </w:t>
            </w:r>
          </w:p>
        </w:tc>
      </w:tr>
      <w:tr w:rsidR="00E622CB" w:rsidRPr="00CD6DEE" w14:paraId="3436A98A" w14:textId="74C93676" w:rsidTr="006F5B85">
        <w:tc>
          <w:tcPr>
            <w:tcW w:w="11902" w:type="dxa"/>
            <w:gridSpan w:val="4"/>
          </w:tcPr>
          <w:p w14:paraId="66144F64" w14:textId="77777777" w:rsidR="00E622CB" w:rsidRPr="00CD6DEE" w:rsidRDefault="00E622CB">
            <w:pPr>
              <w:jc w:val="center"/>
              <w:rPr>
                <w:rFonts w:asciiTheme="minorHAnsi" w:hAnsiTheme="minorHAnsi" w:cstheme="minorHAnsi"/>
                <w:b/>
                <w:bCs/>
                <w:kern w:val="2"/>
                <w:sz w:val="21"/>
                <w:szCs w:val="21"/>
              </w:rPr>
            </w:pPr>
            <w:r w:rsidRPr="00CD6DEE">
              <w:rPr>
                <w:rFonts w:asciiTheme="minorHAnsi" w:hAnsiTheme="minorHAnsi" w:cstheme="minorHAnsi"/>
                <w:b/>
                <w:bCs/>
                <w:kern w:val="2"/>
                <w:sz w:val="21"/>
                <w:szCs w:val="21"/>
              </w:rPr>
              <w:t>15. ŠALIŲ ATSTOVŲ PARAŠAI</w:t>
            </w:r>
          </w:p>
        </w:tc>
      </w:tr>
      <w:tr w:rsidR="00E622CB" w:rsidRPr="00CD6DEE" w14:paraId="199FD90A" w14:textId="0D67390D" w:rsidTr="006F5B85">
        <w:tc>
          <w:tcPr>
            <w:tcW w:w="3451" w:type="dxa"/>
            <w:gridSpan w:val="3"/>
          </w:tcPr>
          <w:p w14:paraId="3012D06D" w14:textId="77777777" w:rsidR="00E622CB" w:rsidRPr="00CD6DEE" w:rsidRDefault="00E622CB">
            <w:pPr>
              <w:jc w:val="center"/>
              <w:rPr>
                <w:rFonts w:asciiTheme="minorHAnsi" w:hAnsiTheme="minorHAnsi" w:cstheme="minorHAnsi"/>
                <w:b/>
                <w:bCs/>
                <w:kern w:val="2"/>
                <w:sz w:val="21"/>
                <w:szCs w:val="21"/>
              </w:rPr>
            </w:pPr>
            <w:r w:rsidRPr="00CD6DEE">
              <w:rPr>
                <w:rFonts w:asciiTheme="minorHAnsi" w:hAnsiTheme="minorHAnsi" w:cstheme="minorHAnsi"/>
                <w:b/>
                <w:bCs/>
                <w:kern w:val="2"/>
                <w:sz w:val="21"/>
                <w:szCs w:val="21"/>
              </w:rPr>
              <w:t>PIRKĖJAS</w:t>
            </w:r>
          </w:p>
        </w:tc>
        <w:tc>
          <w:tcPr>
            <w:tcW w:w="8451" w:type="dxa"/>
          </w:tcPr>
          <w:p w14:paraId="5CD2AF67" w14:textId="77777777" w:rsidR="00E622CB" w:rsidRPr="00CD6DEE" w:rsidRDefault="00E622CB">
            <w:pPr>
              <w:jc w:val="center"/>
              <w:rPr>
                <w:rFonts w:asciiTheme="minorHAnsi" w:hAnsiTheme="minorHAnsi" w:cstheme="minorHAnsi"/>
                <w:b/>
                <w:bCs/>
                <w:kern w:val="2"/>
                <w:sz w:val="21"/>
                <w:szCs w:val="21"/>
              </w:rPr>
            </w:pPr>
            <w:r w:rsidRPr="00CD6DEE">
              <w:rPr>
                <w:rFonts w:asciiTheme="minorHAnsi" w:hAnsiTheme="minorHAnsi" w:cstheme="minorHAnsi"/>
                <w:b/>
                <w:bCs/>
                <w:kern w:val="2"/>
                <w:sz w:val="21"/>
                <w:szCs w:val="21"/>
              </w:rPr>
              <w:t>TIEKĖJAS</w:t>
            </w:r>
          </w:p>
        </w:tc>
      </w:tr>
      <w:tr w:rsidR="00E622CB" w:rsidRPr="00CD6DEE" w14:paraId="4EF4A02B" w14:textId="5E6222BE" w:rsidTr="006F5B85">
        <w:tc>
          <w:tcPr>
            <w:tcW w:w="3451" w:type="dxa"/>
            <w:gridSpan w:val="3"/>
          </w:tcPr>
          <w:p w14:paraId="24560736" w14:textId="61A125FC" w:rsidR="00E622CB" w:rsidRPr="00CD6DEE" w:rsidRDefault="00CD6DEE">
            <w:pPr>
              <w:jc w:val="center"/>
              <w:rPr>
                <w:rFonts w:asciiTheme="minorHAnsi" w:hAnsiTheme="minorHAnsi" w:cstheme="minorHAnsi"/>
                <w:kern w:val="2"/>
                <w:sz w:val="21"/>
                <w:szCs w:val="21"/>
              </w:rPr>
            </w:pPr>
            <w:r>
              <w:rPr>
                <w:rFonts w:asciiTheme="minorHAnsi" w:hAnsiTheme="minorHAnsi" w:cstheme="minorHAnsi"/>
                <w:kern w:val="2"/>
                <w:sz w:val="21"/>
                <w:szCs w:val="21"/>
              </w:rPr>
              <w:t xml:space="preserve"> </w:t>
            </w:r>
            <w:r w:rsidR="00B94070" w:rsidRPr="00CD6DEE">
              <w:rPr>
                <w:rFonts w:asciiTheme="minorHAnsi" w:hAnsiTheme="minorHAnsi" w:cstheme="minorHAnsi"/>
                <w:kern w:val="2"/>
                <w:sz w:val="21"/>
                <w:szCs w:val="21"/>
              </w:rPr>
              <w:t xml:space="preserve"> </w:t>
            </w:r>
            <w:r w:rsidR="00DF520B" w:rsidRPr="00CD6DEE">
              <w:rPr>
                <w:rFonts w:asciiTheme="minorHAnsi" w:hAnsiTheme="minorHAnsi" w:cstheme="minorHAnsi"/>
                <w:kern w:val="2"/>
                <w:sz w:val="21"/>
                <w:szCs w:val="21"/>
              </w:rPr>
              <w:t xml:space="preserve"> </w:t>
            </w:r>
          </w:p>
        </w:tc>
        <w:tc>
          <w:tcPr>
            <w:tcW w:w="8451" w:type="dxa"/>
          </w:tcPr>
          <w:p w14:paraId="135F6D66" w14:textId="77777777" w:rsidR="00E622CB" w:rsidRPr="00CD6DEE" w:rsidRDefault="00E622CB">
            <w:pPr>
              <w:jc w:val="center"/>
              <w:rPr>
                <w:rFonts w:asciiTheme="minorHAnsi" w:hAnsiTheme="minorHAnsi" w:cstheme="minorHAnsi"/>
                <w:b/>
                <w:bCs/>
                <w:kern w:val="2"/>
                <w:sz w:val="21"/>
                <w:szCs w:val="21"/>
              </w:rPr>
            </w:pPr>
            <w:r w:rsidRPr="00CD6DEE">
              <w:rPr>
                <w:rFonts w:asciiTheme="minorHAnsi" w:hAnsiTheme="minorHAnsi" w:cstheme="minorHAnsi"/>
                <w:kern w:val="2"/>
                <w:sz w:val="21"/>
                <w:szCs w:val="21"/>
              </w:rPr>
              <w:t>(nurodomos atstovo pareigos, vardas, pavardė)</w:t>
            </w:r>
          </w:p>
        </w:tc>
      </w:tr>
      <w:tr w:rsidR="00E622CB" w:rsidRPr="00CD6DEE" w14:paraId="7CD754A4" w14:textId="0735CF74" w:rsidTr="006F5B85">
        <w:tc>
          <w:tcPr>
            <w:tcW w:w="3451" w:type="dxa"/>
            <w:gridSpan w:val="3"/>
          </w:tcPr>
          <w:p w14:paraId="19B181B7" w14:textId="77777777" w:rsidR="00E622CB" w:rsidRPr="00CD6DEE" w:rsidRDefault="00E622CB">
            <w:pPr>
              <w:jc w:val="center"/>
              <w:rPr>
                <w:rFonts w:asciiTheme="minorHAnsi" w:hAnsiTheme="minorHAnsi" w:cstheme="minorHAnsi"/>
                <w:b/>
                <w:bCs/>
                <w:kern w:val="2"/>
                <w:sz w:val="21"/>
                <w:szCs w:val="21"/>
              </w:rPr>
            </w:pPr>
          </w:p>
          <w:p w14:paraId="49CA1921" w14:textId="77777777" w:rsidR="00E622CB" w:rsidRPr="00CD6DEE" w:rsidRDefault="00E622CB">
            <w:pPr>
              <w:jc w:val="center"/>
              <w:rPr>
                <w:rFonts w:asciiTheme="minorHAnsi" w:hAnsiTheme="minorHAnsi" w:cstheme="minorHAnsi"/>
                <w:b/>
                <w:bCs/>
                <w:kern w:val="2"/>
                <w:sz w:val="21"/>
                <w:szCs w:val="21"/>
              </w:rPr>
            </w:pPr>
            <w:r w:rsidRPr="00CD6DEE">
              <w:rPr>
                <w:rFonts w:asciiTheme="minorHAnsi" w:hAnsiTheme="minorHAnsi" w:cstheme="minorHAnsi"/>
                <w:b/>
                <w:bCs/>
                <w:kern w:val="2"/>
                <w:sz w:val="21"/>
                <w:szCs w:val="21"/>
              </w:rPr>
              <w:t>(parašas)</w:t>
            </w:r>
          </w:p>
          <w:p w14:paraId="6932E40C" w14:textId="77777777" w:rsidR="00E622CB" w:rsidRPr="00CD6DEE" w:rsidRDefault="00E622CB">
            <w:pPr>
              <w:jc w:val="center"/>
              <w:rPr>
                <w:rFonts w:asciiTheme="minorHAnsi" w:hAnsiTheme="minorHAnsi" w:cstheme="minorHAnsi"/>
                <w:b/>
                <w:bCs/>
                <w:kern w:val="2"/>
                <w:sz w:val="21"/>
                <w:szCs w:val="21"/>
              </w:rPr>
            </w:pPr>
          </w:p>
          <w:p w14:paraId="60639120" w14:textId="77777777" w:rsidR="00E622CB" w:rsidRPr="00CD6DEE" w:rsidRDefault="00E622CB">
            <w:pPr>
              <w:jc w:val="center"/>
              <w:rPr>
                <w:rFonts w:asciiTheme="minorHAnsi" w:hAnsiTheme="minorHAnsi" w:cstheme="minorHAnsi"/>
                <w:b/>
                <w:bCs/>
                <w:kern w:val="2"/>
                <w:sz w:val="21"/>
                <w:szCs w:val="21"/>
              </w:rPr>
            </w:pPr>
          </w:p>
        </w:tc>
        <w:tc>
          <w:tcPr>
            <w:tcW w:w="8451" w:type="dxa"/>
          </w:tcPr>
          <w:p w14:paraId="66C360A0" w14:textId="77777777" w:rsidR="00E622CB" w:rsidRPr="00CD6DEE" w:rsidRDefault="00E622CB">
            <w:pPr>
              <w:jc w:val="center"/>
              <w:rPr>
                <w:rFonts w:asciiTheme="minorHAnsi" w:hAnsiTheme="minorHAnsi" w:cstheme="minorHAnsi"/>
                <w:b/>
                <w:bCs/>
                <w:kern w:val="2"/>
                <w:sz w:val="21"/>
                <w:szCs w:val="21"/>
              </w:rPr>
            </w:pPr>
          </w:p>
          <w:p w14:paraId="705EB875" w14:textId="77777777" w:rsidR="00E622CB" w:rsidRPr="00CD6DEE" w:rsidRDefault="00E622CB">
            <w:pPr>
              <w:jc w:val="center"/>
              <w:rPr>
                <w:rFonts w:asciiTheme="minorHAnsi" w:hAnsiTheme="minorHAnsi" w:cstheme="minorHAnsi"/>
                <w:b/>
                <w:bCs/>
                <w:kern w:val="2"/>
                <w:sz w:val="21"/>
                <w:szCs w:val="21"/>
              </w:rPr>
            </w:pPr>
            <w:r w:rsidRPr="00CD6DEE">
              <w:rPr>
                <w:rFonts w:asciiTheme="minorHAnsi" w:hAnsiTheme="minorHAnsi" w:cstheme="minorHAnsi"/>
                <w:b/>
                <w:bCs/>
                <w:kern w:val="2"/>
                <w:sz w:val="21"/>
                <w:szCs w:val="21"/>
              </w:rPr>
              <w:t>(parašas)</w:t>
            </w:r>
          </w:p>
        </w:tc>
      </w:tr>
    </w:tbl>
    <w:p w14:paraId="6BD70665" w14:textId="77777777" w:rsidR="005A5832" w:rsidRPr="00CD6DEE" w:rsidRDefault="00A10867">
      <w:pPr>
        <w:jc w:val="center"/>
        <w:rPr>
          <w:rFonts w:asciiTheme="minorHAnsi" w:hAnsiTheme="minorHAnsi" w:cstheme="minorHAnsi"/>
          <w:color w:val="000000"/>
          <w:sz w:val="21"/>
          <w:szCs w:val="21"/>
        </w:rPr>
      </w:pPr>
      <w:r w:rsidRPr="00CD6DEE">
        <w:rPr>
          <w:rFonts w:asciiTheme="minorHAnsi" w:hAnsiTheme="minorHAnsi" w:cstheme="minorHAnsi"/>
          <w:color w:val="000000"/>
          <w:sz w:val="21"/>
          <w:szCs w:val="21"/>
        </w:rPr>
        <w:t>_______________</w:t>
      </w:r>
    </w:p>
    <w:p w14:paraId="719C2AAF" w14:textId="77777777" w:rsidR="009B0AEF" w:rsidRPr="00CD6DEE" w:rsidRDefault="009B0AEF" w:rsidP="00033E9E">
      <w:pPr>
        <w:rPr>
          <w:rFonts w:asciiTheme="minorHAnsi" w:hAnsiTheme="minorHAnsi" w:cstheme="minorHAnsi"/>
          <w:sz w:val="21"/>
          <w:szCs w:val="21"/>
        </w:rPr>
      </w:pPr>
    </w:p>
    <w:p w14:paraId="1B3B0430" w14:textId="77777777" w:rsidR="009B0AEF" w:rsidRPr="00CD6DEE" w:rsidRDefault="009B0AEF" w:rsidP="00033E9E">
      <w:pPr>
        <w:rPr>
          <w:rFonts w:asciiTheme="minorHAnsi" w:hAnsiTheme="minorHAnsi" w:cstheme="minorHAnsi"/>
          <w:sz w:val="21"/>
          <w:szCs w:val="21"/>
        </w:rPr>
      </w:pPr>
    </w:p>
    <w:p w14:paraId="547D7B53" w14:textId="77777777" w:rsidR="009B0AEF" w:rsidRPr="00CD6DEE" w:rsidRDefault="009B0AEF" w:rsidP="009B0AEF">
      <w:pPr>
        <w:rPr>
          <w:rFonts w:asciiTheme="minorHAnsi" w:hAnsiTheme="minorHAnsi" w:cstheme="minorHAnsi"/>
          <w:sz w:val="21"/>
          <w:szCs w:val="21"/>
        </w:rPr>
      </w:pPr>
    </w:p>
    <w:p w14:paraId="2FCD8F79" w14:textId="77777777" w:rsidR="00037431" w:rsidRPr="00CD6DEE" w:rsidRDefault="00037431" w:rsidP="009B0AEF">
      <w:pPr>
        <w:rPr>
          <w:rFonts w:asciiTheme="minorHAnsi" w:hAnsiTheme="minorHAnsi" w:cstheme="minorHAnsi"/>
          <w:sz w:val="21"/>
          <w:szCs w:val="21"/>
        </w:rPr>
      </w:pPr>
    </w:p>
    <w:p w14:paraId="5DD4B650" w14:textId="77777777" w:rsidR="00037431" w:rsidRPr="00CD6DEE" w:rsidRDefault="00037431" w:rsidP="009B0AEF">
      <w:pPr>
        <w:rPr>
          <w:rFonts w:asciiTheme="minorHAnsi" w:hAnsiTheme="minorHAnsi" w:cstheme="minorHAnsi"/>
          <w:sz w:val="21"/>
          <w:szCs w:val="21"/>
        </w:rPr>
      </w:pPr>
    </w:p>
    <w:p w14:paraId="008DA12C" w14:textId="77777777" w:rsidR="00033E9E" w:rsidRPr="00CD6DEE" w:rsidRDefault="00033E9E" w:rsidP="00033E9E">
      <w:pPr>
        <w:spacing w:after="160" w:line="259" w:lineRule="auto"/>
        <w:rPr>
          <w:rFonts w:asciiTheme="minorHAnsi" w:hAnsiTheme="minorHAnsi" w:cstheme="minorHAnsi"/>
          <w:sz w:val="21"/>
          <w:szCs w:val="21"/>
        </w:rPr>
      </w:pPr>
    </w:p>
    <w:sectPr w:rsidR="00033E9E" w:rsidRPr="00CD6DEE" w:rsidSect="00300432">
      <w:headerReference w:type="even" r:id="rId12"/>
      <w:headerReference w:type="default" r:id="rId13"/>
      <w:footerReference w:type="even" r:id="rId14"/>
      <w:footerReference w:type="default" r:id="rId15"/>
      <w:headerReference w:type="first" r:id="rId16"/>
      <w:footerReference w:type="first" r:id="rId17"/>
      <w:endnotePr>
        <w:numFmt w:val="decimal"/>
      </w:endnotePr>
      <w:pgSz w:w="15840" w:h="12240" w:orient="landscape" w:code="1"/>
      <w:pgMar w:top="1701" w:right="2090" w:bottom="568" w:left="1797"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91972" w14:textId="77777777" w:rsidR="00C53B4F" w:rsidRDefault="00C53B4F">
      <w:pPr>
        <w:rPr>
          <w:kern w:val="2"/>
          <w:sz w:val="22"/>
          <w:szCs w:val="22"/>
          <w:lang w:val="en-US"/>
        </w:rPr>
      </w:pPr>
      <w:r>
        <w:rPr>
          <w:kern w:val="2"/>
          <w:sz w:val="22"/>
          <w:szCs w:val="22"/>
          <w:lang w:val="en-US"/>
        </w:rPr>
        <w:separator/>
      </w:r>
    </w:p>
  </w:endnote>
  <w:endnote w:type="continuationSeparator" w:id="0">
    <w:p w14:paraId="2B826295" w14:textId="77777777" w:rsidR="00C53B4F" w:rsidRDefault="00C53B4F">
      <w:pPr>
        <w:rPr>
          <w:kern w:val="2"/>
          <w:sz w:val="22"/>
          <w:szCs w:val="22"/>
          <w:lang w:val="en-US"/>
        </w:rPr>
      </w:pPr>
      <w:r>
        <w:rPr>
          <w:kern w:val="2"/>
          <w:sz w:val="22"/>
          <w:szCs w:val="22"/>
          <w:lang w:val="en-US"/>
        </w:rPr>
        <w:continuationSeparator/>
      </w:r>
    </w:p>
  </w:endnote>
  <w:endnote w:type="continuationNotice" w:id="1">
    <w:p w14:paraId="394947CD" w14:textId="77777777" w:rsidR="00C53B4F" w:rsidRDefault="00C53B4F">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34BAE"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46C5E"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26CD9"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00EB3" w14:textId="77777777" w:rsidR="00C53B4F" w:rsidRDefault="00C53B4F">
      <w:pPr>
        <w:rPr>
          <w:kern w:val="2"/>
          <w:sz w:val="22"/>
          <w:szCs w:val="22"/>
          <w:lang w:val="en-US"/>
        </w:rPr>
      </w:pPr>
      <w:r>
        <w:rPr>
          <w:kern w:val="2"/>
          <w:sz w:val="22"/>
          <w:szCs w:val="22"/>
          <w:lang w:val="en-US"/>
        </w:rPr>
        <w:separator/>
      </w:r>
    </w:p>
  </w:footnote>
  <w:footnote w:type="continuationSeparator" w:id="0">
    <w:p w14:paraId="5DADD18E" w14:textId="77777777" w:rsidR="00C53B4F" w:rsidRDefault="00C53B4F">
      <w:pPr>
        <w:rPr>
          <w:kern w:val="2"/>
          <w:sz w:val="22"/>
          <w:szCs w:val="22"/>
          <w:lang w:val="en-US"/>
        </w:rPr>
      </w:pPr>
      <w:r>
        <w:rPr>
          <w:kern w:val="2"/>
          <w:sz w:val="22"/>
          <w:szCs w:val="22"/>
          <w:lang w:val="en-US"/>
        </w:rPr>
        <w:continuationSeparator/>
      </w:r>
    </w:p>
  </w:footnote>
  <w:footnote w:type="continuationNotice" w:id="1">
    <w:p w14:paraId="5A9BF5D3" w14:textId="77777777" w:rsidR="00C53B4F" w:rsidRDefault="00C53B4F">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3CCA6" w14:textId="77777777" w:rsidR="005A5832" w:rsidRDefault="005A5832">
    <w:pPr>
      <w:tabs>
        <w:tab w:val="center" w:pos="4680"/>
        <w:tab w:val="right" w:pos="9360"/>
      </w:tabs>
      <w:spacing w:after="160" w:line="259" w:lineRule="auto"/>
      <w:rPr>
        <w:kern w:val="2"/>
        <w:sz w:val="22"/>
        <w:szCs w:val="22"/>
        <w:lang w:val="en-US"/>
      </w:rPr>
    </w:pPr>
  </w:p>
  <w:p w14:paraId="7BAED790"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8DCEC"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BBAEA"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9423F"/>
    <w:multiLevelType w:val="multilevel"/>
    <w:tmpl w:val="12A822E4"/>
    <w:lvl w:ilvl="0">
      <w:start w:val="1"/>
      <w:numFmt w:val="decimal"/>
      <w:lvlText w:val="%1."/>
      <w:lvlJc w:val="left"/>
      <w:pPr>
        <w:tabs>
          <w:tab w:val="num" w:pos="4046"/>
        </w:tabs>
        <w:ind w:left="4046" w:hanging="360"/>
      </w:pPr>
      <w:rPr>
        <w:rFonts w:cs="Times New Roman"/>
        <w:b/>
        <w:bCs/>
      </w:rPr>
    </w:lvl>
    <w:lvl w:ilvl="1">
      <w:start w:val="1"/>
      <w:numFmt w:val="decimal"/>
      <w:lvlText w:val="%1.%2."/>
      <w:lvlJc w:val="left"/>
      <w:pPr>
        <w:tabs>
          <w:tab w:val="num" w:pos="1142"/>
        </w:tabs>
        <w:ind w:left="1142" w:hanging="432"/>
      </w:pPr>
      <w:rPr>
        <w:rFonts w:cs="Times New Roman"/>
        <w:b w:val="0"/>
        <w:bCs w:val="0"/>
        <w:i w:val="0"/>
        <w:iCs w:val="0"/>
        <w:strike w:val="0"/>
        <w:dstrike w:val="0"/>
        <w:color w:val="auto"/>
        <w:sz w:val="24"/>
        <w:szCs w:val="24"/>
        <w:u w:val="none"/>
        <w:effect w:val="none"/>
      </w:rPr>
    </w:lvl>
    <w:lvl w:ilvl="2">
      <w:start w:val="1"/>
      <w:numFmt w:val="decimal"/>
      <w:lvlText w:val="%1.%2.%3."/>
      <w:lvlJc w:val="left"/>
      <w:pPr>
        <w:tabs>
          <w:tab w:val="num" w:pos="1260"/>
        </w:tabs>
        <w:ind w:left="1044" w:hanging="504"/>
      </w:pPr>
      <w:rPr>
        <w:rFonts w:cs="Times New Roman"/>
        <w:b w:val="0"/>
        <w:bCs w:val="0"/>
        <w:i w:val="0"/>
        <w:iCs w:val="0"/>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 w15:restartNumberingAfterBreak="0">
    <w:nsid w:val="289109DE"/>
    <w:multiLevelType w:val="hybridMultilevel"/>
    <w:tmpl w:val="CA1AD8DC"/>
    <w:lvl w:ilvl="0" w:tplc="4F40A1A6">
      <w:start w:val="3"/>
      <w:numFmt w:val="bullet"/>
      <w:lvlText w:val="-"/>
      <w:lvlJc w:val="left"/>
      <w:pPr>
        <w:ind w:left="387" w:hanging="360"/>
      </w:pPr>
      <w:rPr>
        <w:rFonts w:ascii="Times New Roman" w:eastAsia="Times New Roman" w:hAnsi="Times New Roman" w:cs="Times New Roman" w:hint="default"/>
        <w:color w:val="4472C4"/>
      </w:rPr>
    </w:lvl>
    <w:lvl w:ilvl="1" w:tplc="04270003" w:tentative="1">
      <w:start w:val="1"/>
      <w:numFmt w:val="bullet"/>
      <w:lvlText w:val="o"/>
      <w:lvlJc w:val="left"/>
      <w:pPr>
        <w:ind w:left="1107" w:hanging="360"/>
      </w:pPr>
      <w:rPr>
        <w:rFonts w:ascii="Courier New" w:hAnsi="Courier New" w:cs="Courier New" w:hint="default"/>
      </w:rPr>
    </w:lvl>
    <w:lvl w:ilvl="2" w:tplc="04270005" w:tentative="1">
      <w:start w:val="1"/>
      <w:numFmt w:val="bullet"/>
      <w:lvlText w:val=""/>
      <w:lvlJc w:val="left"/>
      <w:pPr>
        <w:ind w:left="1827" w:hanging="360"/>
      </w:pPr>
      <w:rPr>
        <w:rFonts w:ascii="Wingdings" w:hAnsi="Wingdings" w:hint="default"/>
      </w:rPr>
    </w:lvl>
    <w:lvl w:ilvl="3" w:tplc="04270001" w:tentative="1">
      <w:start w:val="1"/>
      <w:numFmt w:val="bullet"/>
      <w:lvlText w:val=""/>
      <w:lvlJc w:val="left"/>
      <w:pPr>
        <w:ind w:left="2547" w:hanging="360"/>
      </w:pPr>
      <w:rPr>
        <w:rFonts w:ascii="Symbol" w:hAnsi="Symbol" w:hint="default"/>
      </w:rPr>
    </w:lvl>
    <w:lvl w:ilvl="4" w:tplc="04270003" w:tentative="1">
      <w:start w:val="1"/>
      <w:numFmt w:val="bullet"/>
      <w:lvlText w:val="o"/>
      <w:lvlJc w:val="left"/>
      <w:pPr>
        <w:ind w:left="3267" w:hanging="360"/>
      </w:pPr>
      <w:rPr>
        <w:rFonts w:ascii="Courier New" w:hAnsi="Courier New" w:cs="Courier New" w:hint="default"/>
      </w:rPr>
    </w:lvl>
    <w:lvl w:ilvl="5" w:tplc="04270005" w:tentative="1">
      <w:start w:val="1"/>
      <w:numFmt w:val="bullet"/>
      <w:lvlText w:val=""/>
      <w:lvlJc w:val="left"/>
      <w:pPr>
        <w:ind w:left="3987" w:hanging="360"/>
      </w:pPr>
      <w:rPr>
        <w:rFonts w:ascii="Wingdings" w:hAnsi="Wingdings" w:hint="default"/>
      </w:rPr>
    </w:lvl>
    <w:lvl w:ilvl="6" w:tplc="04270001" w:tentative="1">
      <w:start w:val="1"/>
      <w:numFmt w:val="bullet"/>
      <w:lvlText w:val=""/>
      <w:lvlJc w:val="left"/>
      <w:pPr>
        <w:ind w:left="4707" w:hanging="360"/>
      </w:pPr>
      <w:rPr>
        <w:rFonts w:ascii="Symbol" w:hAnsi="Symbol" w:hint="default"/>
      </w:rPr>
    </w:lvl>
    <w:lvl w:ilvl="7" w:tplc="04270003" w:tentative="1">
      <w:start w:val="1"/>
      <w:numFmt w:val="bullet"/>
      <w:lvlText w:val="o"/>
      <w:lvlJc w:val="left"/>
      <w:pPr>
        <w:ind w:left="5427" w:hanging="360"/>
      </w:pPr>
      <w:rPr>
        <w:rFonts w:ascii="Courier New" w:hAnsi="Courier New" w:cs="Courier New" w:hint="default"/>
      </w:rPr>
    </w:lvl>
    <w:lvl w:ilvl="8" w:tplc="04270005" w:tentative="1">
      <w:start w:val="1"/>
      <w:numFmt w:val="bullet"/>
      <w:lvlText w:val=""/>
      <w:lvlJc w:val="left"/>
      <w:pPr>
        <w:ind w:left="6147" w:hanging="360"/>
      </w:pPr>
      <w:rPr>
        <w:rFonts w:ascii="Wingdings" w:hAnsi="Wingdings" w:hint="default"/>
      </w:rPr>
    </w:lvl>
  </w:abstractNum>
  <w:abstractNum w:abstractNumId="2" w15:restartNumberingAfterBreak="0">
    <w:nsid w:val="290013B5"/>
    <w:multiLevelType w:val="hybridMultilevel"/>
    <w:tmpl w:val="575017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B7071D8"/>
    <w:multiLevelType w:val="multilevel"/>
    <w:tmpl w:val="56F6A5CA"/>
    <w:lvl w:ilvl="0">
      <w:start w:val="14"/>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C776F33"/>
    <w:multiLevelType w:val="multilevel"/>
    <w:tmpl w:val="6DF0F65A"/>
    <w:lvl w:ilvl="0">
      <w:start w:val="1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AD120A1"/>
    <w:multiLevelType w:val="multilevel"/>
    <w:tmpl w:val="6EF2D8B0"/>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F136A4A"/>
    <w:multiLevelType w:val="multilevel"/>
    <w:tmpl w:val="6EF2D8B0"/>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73BE1E12"/>
    <w:multiLevelType w:val="hybridMultilevel"/>
    <w:tmpl w:val="A4A28C0A"/>
    <w:lvl w:ilvl="0" w:tplc="3BB4EC10">
      <w:start w:val="1"/>
      <w:numFmt w:val="decimal"/>
      <w:lvlText w:val="%1."/>
      <w:lvlJc w:val="left"/>
      <w:pPr>
        <w:ind w:left="720" w:hanging="360"/>
      </w:pPr>
      <w:rPr>
        <w:rFonts w:hint="default"/>
        <w:color w:val="4472C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21069053">
    <w:abstractNumId w:val="7"/>
  </w:num>
  <w:num w:numId="2" w16cid:durableId="1316104700">
    <w:abstractNumId w:val="6"/>
  </w:num>
  <w:num w:numId="3" w16cid:durableId="249394411">
    <w:abstractNumId w:val="2"/>
  </w:num>
  <w:num w:numId="4" w16cid:durableId="1477186799">
    <w:abstractNumId w:val="5"/>
  </w:num>
  <w:num w:numId="5" w16cid:durableId="125201702">
    <w:abstractNumId w:val="4"/>
  </w:num>
  <w:num w:numId="6" w16cid:durableId="337582255">
    <w:abstractNumId w:val="3"/>
  </w:num>
  <w:num w:numId="7" w16cid:durableId="1802918472">
    <w:abstractNumId w:val="1"/>
  </w:num>
  <w:num w:numId="8" w16cid:durableId="7183596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22EE"/>
    <w:rsid w:val="00005E10"/>
    <w:rsid w:val="00005ECC"/>
    <w:rsid w:val="00007801"/>
    <w:rsid w:val="0001333F"/>
    <w:rsid w:val="000138ED"/>
    <w:rsid w:val="00014420"/>
    <w:rsid w:val="000147C7"/>
    <w:rsid w:val="00014A0E"/>
    <w:rsid w:val="00015E59"/>
    <w:rsid w:val="00020CEA"/>
    <w:rsid w:val="000214B6"/>
    <w:rsid w:val="00022A35"/>
    <w:rsid w:val="00023522"/>
    <w:rsid w:val="00024AC1"/>
    <w:rsid w:val="00024F43"/>
    <w:rsid w:val="00025A01"/>
    <w:rsid w:val="0002681E"/>
    <w:rsid w:val="0002695D"/>
    <w:rsid w:val="00026C9F"/>
    <w:rsid w:val="00027971"/>
    <w:rsid w:val="0003190C"/>
    <w:rsid w:val="00032A66"/>
    <w:rsid w:val="00033E9E"/>
    <w:rsid w:val="00035EA0"/>
    <w:rsid w:val="00037431"/>
    <w:rsid w:val="00043B86"/>
    <w:rsid w:val="00043E8D"/>
    <w:rsid w:val="00047996"/>
    <w:rsid w:val="0005242A"/>
    <w:rsid w:val="00053EFF"/>
    <w:rsid w:val="00056F06"/>
    <w:rsid w:val="00057259"/>
    <w:rsid w:val="00057E15"/>
    <w:rsid w:val="0006380D"/>
    <w:rsid w:val="0006425D"/>
    <w:rsid w:val="00066353"/>
    <w:rsid w:val="00071CE7"/>
    <w:rsid w:val="00071F5E"/>
    <w:rsid w:val="00072E04"/>
    <w:rsid w:val="000774CE"/>
    <w:rsid w:val="00081632"/>
    <w:rsid w:val="00081BD0"/>
    <w:rsid w:val="0008330A"/>
    <w:rsid w:val="00083ED1"/>
    <w:rsid w:val="00085B70"/>
    <w:rsid w:val="00090C93"/>
    <w:rsid w:val="00090E8B"/>
    <w:rsid w:val="0009283C"/>
    <w:rsid w:val="00092963"/>
    <w:rsid w:val="00093A6A"/>
    <w:rsid w:val="00096BC9"/>
    <w:rsid w:val="000A0AA5"/>
    <w:rsid w:val="000A1A96"/>
    <w:rsid w:val="000A4E7F"/>
    <w:rsid w:val="000A4F03"/>
    <w:rsid w:val="000B3ADB"/>
    <w:rsid w:val="000B4108"/>
    <w:rsid w:val="000B576A"/>
    <w:rsid w:val="000C02E3"/>
    <w:rsid w:val="000C1AF3"/>
    <w:rsid w:val="000C25BA"/>
    <w:rsid w:val="000C4862"/>
    <w:rsid w:val="000D27E6"/>
    <w:rsid w:val="000D2A52"/>
    <w:rsid w:val="000D5E4F"/>
    <w:rsid w:val="000D6AA4"/>
    <w:rsid w:val="000D6D52"/>
    <w:rsid w:val="000E3D0B"/>
    <w:rsid w:val="000F3DFD"/>
    <w:rsid w:val="000F41D7"/>
    <w:rsid w:val="000F541D"/>
    <w:rsid w:val="000F7C04"/>
    <w:rsid w:val="001007D8"/>
    <w:rsid w:val="001013E8"/>
    <w:rsid w:val="00101AFE"/>
    <w:rsid w:val="00110D7C"/>
    <w:rsid w:val="00112733"/>
    <w:rsid w:val="001135AE"/>
    <w:rsid w:val="0012250C"/>
    <w:rsid w:val="00126364"/>
    <w:rsid w:val="00131530"/>
    <w:rsid w:val="0013399A"/>
    <w:rsid w:val="0014349E"/>
    <w:rsid w:val="00143873"/>
    <w:rsid w:val="0014732F"/>
    <w:rsid w:val="0015175F"/>
    <w:rsid w:val="00151EF1"/>
    <w:rsid w:val="00152D86"/>
    <w:rsid w:val="00153202"/>
    <w:rsid w:val="001602A3"/>
    <w:rsid w:val="0016109C"/>
    <w:rsid w:val="00164D24"/>
    <w:rsid w:val="00170E36"/>
    <w:rsid w:val="001740F6"/>
    <w:rsid w:val="00175F5F"/>
    <w:rsid w:val="00176BFC"/>
    <w:rsid w:val="00182B08"/>
    <w:rsid w:val="001837C8"/>
    <w:rsid w:val="00184A84"/>
    <w:rsid w:val="001855AB"/>
    <w:rsid w:val="00190D43"/>
    <w:rsid w:val="00193AB7"/>
    <w:rsid w:val="00194635"/>
    <w:rsid w:val="001A37B8"/>
    <w:rsid w:val="001A7CC3"/>
    <w:rsid w:val="001B4AEE"/>
    <w:rsid w:val="001B6273"/>
    <w:rsid w:val="001B6A62"/>
    <w:rsid w:val="001C24E8"/>
    <w:rsid w:val="001C5D1D"/>
    <w:rsid w:val="001C6EC5"/>
    <w:rsid w:val="001D07A0"/>
    <w:rsid w:val="001D3E88"/>
    <w:rsid w:val="001D45F0"/>
    <w:rsid w:val="001D573A"/>
    <w:rsid w:val="001D5C6C"/>
    <w:rsid w:val="001E3454"/>
    <w:rsid w:val="001E59FD"/>
    <w:rsid w:val="001F3CAD"/>
    <w:rsid w:val="001F3CD1"/>
    <w:rsid w:val="001F51A3"/>
    <w:rsid w:val="00204A5A"/>
    <w:rsid w:val="0020571B"/>
    <w:rsid w:val="0020758A"/>
    <w:rsid w:val="0021034D"/>
    <w:rsid w:val="00210930"/>
    <w:rsid w:val="00211079"/>
    <w:rsid w:val="002114FB"/>
    <w:rsid w:val="0022079A"/>
    <w:rsid w:val="00220D6B"/>
    <w:rsid w:val="0022295A"/>
    <w:rsid w:val="00226E01"/>
    <w:rsid w:val="00231C9F"/>
    <w:rsid w:val="00233602"/>
    <w:rsid w:val="0024406D"/>
    <w:rsid w:val="00244CDE"/>
    <w:rsid w:val="002457C0"/>
    <w:rsid w:val="00247B8A"/>
    <w:rsid w:val="0025036B"/>
    <w:rsid w:val="00250ECE"/>
    <w:rsid w:val="002530E0"/>
    <w:rsid w:val="00262D1C"/>
    <w:rsid w:val="00266003"/>
    <w:rsid w:val="00266DEF"/>
    <w:rsid w:val="0026775D"/>
    <w:rsid w:val="00273663"/>
    <w:rsid w:val="00274DD5"/>
    <w:rsid w:val="002811E1"/>
    <w:rsid w:val="00282E66"/>
    <w:rsid w:val="002839C0"/>
    <w:rsid w:val="00286701"/>
    <w:rsid w:val="002A03C1"/>
    <w:rsid w:val="002A13EE"/>
    <w:rsid w:val="002A71F7"/>
    <w:rsid w:val="002B4127"/>
    <w:rsid w:val="002C07A5"/>
    <w:rsid w:val="002C1D0A"/>
    <w:rsid w:val="002C3C19"/>
    <w:rsid w:val="002D0476"/>
    <w:rsid w:val="002D391B"/>
    <w:rsid w:val="002D4CE5"/>
    <w:rsid w:val="002D7904"/>
    <w:rsid w:val="002E15D4"/>
    <w:rsid w:val="002E18FF"/>
    <w:rsid w:val="002E4BAB"/>
    <w:rsid w:val="002E573A"/>
    <w:rsid w:val="002E7361"/>
    <w:rsid w:val="002F543B"/>
    <w:rsid w:val="002F62C3"/>
    <w:rsid w:val="002F6971"/>
    <w:rsid w:val="002F7965"/>
    <w:rsid w:val="003001E6"/>
    <w:rsid w:val="00300432"/>
    <w:rsid w:val="003014E3"/>
    <w:rsid w:val="00301B9D"/>
    <w:rsid w:val="00302876"/>
    <w:rsid w:val="003054A3"/>
    <w:rsid w:val="003105CD"/>
    <w:rsid w:val="0031160E"/>
    <w:rsid w:val="00312734"/>
    <w:rsid w:val="00312BA5"/>
    <w:rsid w:val="00312BC7"/>
    <w:rsid w:val="00315288"/>
    <w:rsid w:val="00315AF8"/>
    <w:rsid w:val="0031620D"/>
    <w:rsid w:val="00320C7A"/>
    <w:rsid w:val="00323A5B"/>
    <w:rsid w:val="00324C66"/>
    <w:rsid w:val="0032558D"/>
    <w:rsid w:val="0033215F"/>
    <w:rsid w:val="00336EE9"/>
    <w:rsid w:val="00340310"/>
    <w:rsid w:val="00340642"/>
    <w:rsid w:val="00340748"/>
    <w:rsid w:val="00344DA5"/>
    <w:rsid w:val="00345ABB"/>
    <w:rsid w:val="003536E2"/>
    <w:rsid w:val="00354F53"/>
    <w:rsid w:val="003612A5"/>
    <w:rsid w:val="00362585"/>
    <w:rsid w:val="003646F3"/>
    <w:rsid w:val="00367351"/>
    <w:rsid w:val="003726DB"/>
    <w:rsid w:val="00373649"/>
    <w:rsid w:val="00373EBC"/>
    <w:rsid w:val="0037601D"/>
    <w:rsid w:val="003763D5"/>
    <w:rsid w:val="00377D0D"/>
    <w:rsid w:val="00381196"/>
    <w:rsid w:val="0038233D"/>
    <w:rsid w:val="003823E4"/>
    <w:rsid w:val="00384D32"/>
    <w:rsid w:val="00385616"/>
    <w:rsid w:val="00385B8D"/>
    <w:rsid w:val="00386562"/>
    <w:rsid w:val="003872E3"/>
    <w:rsid w:val="00395050"/>
    <w:rsid w:val="003A18C8"/>
    <w:rsid w:val="003A33FF"/>
    <w:rsid w:val="003A5821"/>
    <w:rsid w:val="003A7A88"/>
    <w:rsid w:val="003A7F16"/>
    <w:rsid w:val="003B08E1"/>
    <w:rsid w:val="003B0D22"/>
    <w:rsid w:val="003B2539"/>
    <w:rsid w:val="003B32F1"/>
    <w:rsid w:val="003B3CC3"/>
    <w:rsid w:val="003C07FF"/>
    <w:rsid w:val="003C1649"/>
    <w:rsid w:val="003C31E3"/>
    <w:rsid w:val="003C397D"/>
    <w:rsid w:val="003C55BB"/>
    <w:rsid w:val="003C5ABF"/>
    <w:rsid w:val="003D0FA7"/>
    <w:rsid w:val="003D2942"/>
    <w:rsid w:val="003D66F6"/>
    <w:rsid w:val="003D692F"/>
    <w:rsid w:val="003E3309"/>
    <w:rsid w:val="003E6D3E"/>
    <w:rsid w:val="003E76FE"/>
    <w:rsid w:val="003F685E"/>
    <w:rsid w:val="0040094B"/>
    <w:rsid w:val="0040417A"/>
    <w:rsid w:val="00406702"/>
    <w:rsid w:val="004161D1"/>
    <w:rsid w:val="004179C1"/>
    <w:rsid w:val="00420160"/>
    <w:rsid w:val="00422F25"/>
    <w:rsid w:val="0042334C"/>
    <w:rsid w:val="00424AAC"/>
    <w:rsid w:val="00426B73"/>
    <w:rsid w:val="00426BE0"/>
    <w:rsid w:val="00427F33"/>
    <w:rsid w:val="00430EB5"/>
    <w:rsid w:val="004316C8"/>
    <w:rsid w:val="00431986"/>
    <w:rsid w:val="004344D5"/>
    <w:rsid w:val="00436536"/>
    <w:rsid w:val="00437D50"/>
    <w:rsid w:val="00441653"/>
    <w:rsid w:val="00441881"/>
    <w:rsid w:val="00442BB8"/>
    <w:rsid w:val="0044358D"/>
    <w:rsid w:val="00444453"/>
    <w:rsid w:val="00445183"/>
    <w:rsid w:val="00450829"/>
    <w:rsid w:val="00452651"/>
    <w:rsid w:val="00453A10"/>
    <w:rsid w:val="004562AB"/>
    <w:rsid w:val="00456C91"/>
    <w:rsid w:val="00460A5C"/>
    <w:rsid w:val="00460B01"/>
    <w:rsid w:val="004658AF"/>
    <w:rsid w:val="00465D30"/>
    <w:rsid w:val="00473315"/>
    <w:rsid w:val="00473CC7"/>
    <w:rsid w:val="00473CCB"/>
    <w:rsid w:val="004761F4"/>
    <w:rsid w:val="00476A58"/>
    <w:rsid w:val="00482576"/>
    <w:rsid w:val="00486AEB"/>
    <w:rsid w:val="00491E19"/>
    <w:rsid w:val="00492312"/>
    <w:rsid w:val="00497839"/>
    <w:rsid w:val="004A6732"/>
    <w:rsid w:val="004B12A5"/>
    <w:rsid w:val="004B4A7F"/>
    <w:rsid w:val="004B4C12"/>
    <w:rsid w:val="004B518A"/>
    <w:rsid w:val="004B7A93"/>
    <w:rsid w:val="004C3B61"/>
    <w:rsid w:val="004C3FD2"/>
    <w:rsid w:val="004C5A0E"/>
    <w:rsid w:val="004C79AA"/>
    <w:rsid w:val="004D3B42"/>
    <w:rsid w:val="004D4207"/>
    <w:rsid w:val="004D63F1"/>
    <w:rsid w:val="004D7A41"/>
    <w:rsid w:val="004E2C81"/>
    <w:rsid w:val="004E377C"/>
    <w:rsid w:val="004F1B79"/>
    <w:rsid w:val="004F5745"/>
    <w:rsid w:val="004F5CA4"/>
    <w:rsid w:val="004F7C6A"/>
    <w:rsid w:val="005010FB"/>
    <w:rsid w:val="00503324"/>
    <w:rsid w:val="005123F9"/>
    <w:rsid w:val="00514EC0"/>
    <w:rsid w:val="00517A82"/>
    <w:rsid w:val="00525437"/>
    <w:rsid w:val="00530B5F"/>
    <w:rsid w:val="00531F65"/>
    <w:rsid w:val="00532912"/>
    <w:rsid w:val="005345A1"/>
    <w:rsid w:val="005359B1"/>
    <w:rsid w:val="005431DB"/>
    <w:rsid w:val="00545B71"/>
    <w:rsid w:val="00551713"/>
    <w:rsid w:val="0055694C"/>
    <w:rsid w:val="00565A19"/>
    <w:rsid w:val="00566558"/>
    <w:rsid w:val="00567EF7"/>
    <w:rsid w:val="00573203"/>
    <w:rsid w:val="00580E18"/>
    <w:rsid w:val="0058254B"/>
    <w:rsid w:val="00583891"/>
    <w:rsid w:val="00583980"/>
    <w:rsid w:val="00587BF5"/>
    <w:rsid w:val="00587FF2"/>
    <w:rsid w:val="00591FD3"/>
    <w:rsid w:val="0059335B"/>
    <w:rsid w:val="005950FD"/>
    <w:rsid w:val="005957C6"/>
    <w:rsid w:val="005A1FF4"/>
    <w:rsid w:val="005A4793"/>
    <w:rsid w:val="005A5832"/>
    <w:rsid w:val="005A7996"/>
    <w:rsid w:val="005B0E3D"/>
    <w:rsid w:val="005B420D"/>
    <w:rsid w:val="005B4644"/>
    <w:rsid w:val="005B5BC2"/>
    <w:rsid w:val="005C5224"/>
    <w:rsid w:val="005C63EC"/>
    <w:rsid w:val="005D6C38"/>
    <w:rsid w:val="005D7056"/>
    <w:rsid w:val="005D7C86"/>
    <w:rsid w:val="005E043B"/>
    <w:rsid w:val="005E1FEF"/>
    <w:rsid w:val="005E3C8A"/>
    <w:rsid w:val="005F0B8E"/>
    <w:rsid w:val="005F2654"/>
    <w:rsid w:val="005F2E5D"/>
    <w:rsid w:val="005F2FE6"/>
    <w:rsid w:val="005F331A"/>
    <w:rsid w:val="005F484C"/>
    <w:rsid w:val="005F5B23"/>
    <w:rsid w:val="0060552E"/>
    <w:rsid w:val="00605D52"/>
    <w:rsid w:val="006107FB"/>
    <w:rsid w:val="00611071"/>
    <w:rsid w:val="00617240"/>
    <w:rsid w:val="00617705"/>
    <w:rsid w:val="00623B89"/>
    <w:rsid w:val="00634BF5"/>
    <w:rsid w:val="00637036"/>
    <w:rsid w:val="0064057A"/>
    <w:rsid w:val="00641456"/>
    <w:rsid w:val="0064189A"/>
    <w:rsid w:val="00645A1B"/>
    <w:rsid w:val="0064687F"/>
    <w:rsid w:val="00653D9E"/>
    <w:rsid w:val="00655D83"/>
    <w:rsid w:val="006746B4"/>
    <w:rsid w:val="00674DE7"/>
    <w:rsid w:val="006770DA"/>
    <w:rsid w:val="006810A3"/>
    <w:rsid w:val="00682890"/>
    <w:rsid w:val="00682E11"/>
    <w:rsid w:val="006900AB"/>
    <w:rsid w:val="0069294C"/>
    <w:rsid w:val="006A7B8B"/>
    <w:rsid w:val="006B4554"/>
    <w:rsid w:val="006B4D81"/>
    <w:rsid w:val="006B4E11"/>
    <w:rsid w:val="006B65C6"/>
    <w:rsid w:val="006B7801"/>
    <w:rsid w:val="006C05BD"/>
    <w:rsid w:val="006C08E8"/>
    <w:rsid w:val="006C0C09"/>
    <w:rsid w:val="006C27B3"/>
    <w:rsid w:val="006C3CE7"/>
    <w:rsid w:val="006C5BBB"/>
    <w:rsid w:val="006C67A6"/>
    <w:rsid w:val="006D0C4A"/>
    <w:rsid w:val="006D7DA8"/>
    <w:rsid w:val="006E0DEB"/>
    <w:rsid w:val="006E243D"/>
    <w:rsid w:val="006E45E9"/>
    <w:rsid w:val="006E4ECB"/>
    <w:rsid w:val="006E51BE"/>
    <w:rsid w:val="006E5B1F"/>
    <w:rsid w:val="006E76C1"/>
    <w:rsid w:val="006F1915"/>
    <w:rsid w:val="006F3379"/>
    <w:rsid w:val="006F5B85"/>
    <w:rsid w:val="006F7B5A"/>
    <w:rsid w:val="00703928"/>
    <w:rsid w:val="00710FA9"/>
    <w:rsid w:val="0071797B"/>
    <w:rsid w:val="007208D5"/>
    <w:rsid w:val="00722D09"/>
    <w:rsid w:val="00726177"/>
    <w:rsid w:val="00726E61"/>
    <w:rsid w:val="00730B5F"/>
    <w:rsid w:val="00732DF8"/>
    <w:rsid w:val="007403B3"/>
    <w:rsid w:val="00741630"/>
    <w:rsid w:val="00743443"/>
    <w:rsid w:val="0074406E"/>
    <w:rsid w:val="00744B53"/>
    <w:rsid w:val="00744F69"/>
    <w:rsid w:val="00745535"/>
    <w:rsid w:val="007461FF"/>
    <w:rsid w:val="007469D2"/>
    <w:rsid w:val="00755742"/>
    <w:rsid w:val="00761F6C"/>
    <w:rsid w:val="00767EEA"/>
    <w:rsid w:val="00771CAB"/>
    <w:rsid w:val="00772621"/>
    <w:rsid w:val="007775A3"/>
    <w:rsid w:val="00783209"/>
    <w:rsid w:val="0078437B"/>
    <w:rsid w:val="0078506F"/>
    <w:rsid w:val="00786147"/>
    <w:rsid w:val="00786ACB"/>
    <w:rsid w:val="00790E17"/>
    <w:rsid w:val="00793C29"/>
    <w:rsid w:val="00794A8F"/>
    <w:rsid w:val="007A290D"/>
    <w:rsid w:val="007B305C"/>
    <w:rsid w:val="007B39DF"/>
    <w:rsid w:val="007B7321"/>
    <w:rsid w:val="007C2FBC"/>
    <w:rsid w:val="007C30AA"/>
    <w:rsid w:val="007C41A2"/>
    <w:rsid w:val="007C5AAA"/>
    <w:rsid w:val="007C6C9C"/>
    <w:rsid w:val="007D5C8E"/>
    <w:rsid w:val="007E3708"/>
    <w:rsid w:val="007E5C87"/>
    <w:rsid w:val="007E710C"/>
    <w:rsid w:val="007F7AFC"/>
    <w:rsid w:val="00800729"/>
    <w:rsid w:val="00800759"/>
    <w:rsid w:val="008014A4"/>
    <w:rsid w:val="00812FE8"/>
    <w:rsid w:val="0082747A"/>
    <w:rsid w:val="0083032F"/>
    <w:rsid w:val="00831B57"/>
    <w:rsid w:val="0083580F"/>
    <w:rsid w:val="00836877"/>
    <w:rsid w:val="00841B04"/>
    <w:rsid w:val="008501C2"/>
    <w:rsid w:val="00853125"/>
    <w:rsid w:val="00853B05"/>
    <w:rsid w:val="008566D0"/>
    <w:rsid w:val="00856706"/>
    <w:rsid w:val="00856BB1"/>
    <w:rsid w:val="0086015D"/>
    <w:rsid w:val="00864BBA"/>
    <w:rsid w:val="008666B5"/>
    <w:rsid w:val="00866CDC"/>
    <w:rsid w:val="00875A1A"/>
    <w:rsid w:val="00875D59"/>
    <w:rsid w:val="008765C5"/>
    <w:rsid w:val="00876D70"/>
    <w:rsid w:val="00881A4D"/>
    <w:rsid w:val="00883C5C"/>
    <w:rsid w:val="0088679F"/>
    <w:rsid w:val="008869FE"/>
    <w:rsid w:val="0088706E"/>
    <w:rsid w:val="008922FC"/>
    <w:rsid w:val="00895122"/>
    <w:rsid w:val="008A0336"/>
    <w:rsid w:val="008A089E"/>
    <w:rsid w:val="008A1A10"/>
    <w:rsid w:val="008A6404"/>
    <w:rsid w:val="008B2256"/>
    <w:rsid w:val="008B24CE"/>
    <w:rsid w:val="008B37C1"/>
    <w:rsid w:val="008C4CBD"/>
    <w:rsid w:val="008C4EF3"/>
    <w:rsid w:val="008C5F3F"/>
    <w:rsid w:val="008C664A"/>
    <w:rsid w:val="008C7758"/>
    <w:rsid w:val="008D011B"/>
    <w:rsid w:val="008D0691"/>
    <w:rsid w:val="008D111F"/>
    <w:rsid w:val="008D5FEE"/>
    <w:rsid w:val="008D6662"/>
    <w:rsid w:val="008D6A2C"/>
    <w:rsid w:val="008D6CDB"/>
    <w:rsid w:val="008D71C5"/>
    <w:rsid w:val="008E10AB"/>
    <w:rsid w:val="008E26F5"/>
    <w:rsid w:val="008E3509"/>
    <w:rsid w:val="008E5704"/>
    <w:rsid w:val="008E594E"/>
    <w:rsid w:val="008F0228"/>
    <w:rsid w:val="008F340A"/>
    <w:rsid w:val="00902F83"/>
    <w:rsid w:val="0090551F"/>
    <w:rsid w:val="009075C5"/>
    <w:rsid w:val="009077AC"/>
    <w:rsid w:val="00907F47"/>
    <w:rsid w:val="00907FD6"/>
    <w:rsid w:val="00913A6E"/>
    <w:rsid w:val="00915531"/>
    <w:rsid w:val="00921602"/>
    <w:rsid w:val="0092356C"/>
    <w:rsid w:val="0092582C"/>
    <w:rsid w:val="00925F48"/>
    <w:rsid w:val="009331A3"/>
    <w:rsid w:val="0093570D"/>
    <w:rsid w:val="00935D68"/>
    <w:rsid w:val="00937FD4"/>
    <w:rsid w:val="00940EC7"/>
    <w:rsid w:val="0094238A"/>
    <w:rsid w:val="00945354"/>
    <w:rsid w:val="009455CA"/>
    <w:rsid w:val="00952464"/>
    <w:rsid w:val="00952EC5"/>
    <w:rsid w:val="0095337B"/>
    <w:rsid w:val="00954129"/>
    <w:rsid w:val="00954940"/>
    <w:rsid w:val="0096078C"/>
    <w:rsid w:val="009625C7"/>
    <w:rsid w:val="00965AAA"/>
    <w:rsid w:val="009710CB"/>
    <w:rsid w:val="00971BA8"/>
    <w:rsid w:val="0098018C"/>
    <w:rsid w:val="009808D9"/>
    <w:rsid w:val="00981391"/>
    <w:rsid w:val="0098658B"/>
    <w:rsid w:val="009905DE"/>
    <w:rsid w:val="0099308D"/>
    <w:rsid w:val="009A3B14"/>
    <w:rsid w:val="009A4765"/>
    <w:rsid w:val="009A52E2"/>
    <w:rsid w:val="009A5F32"/>
    <w:rsid w:val="009A7545"/>
    <w:rsid w:val="009B0AEF"/>
    <w:rsid w:val="009B2E14"/>
    <w:rsid w:val="009B6802"/>
    <w:rsid w:val="009B6D36"/>
    <w:rsid w:val="009C06C1"/>
    <w:rsid w:val="009C206A"/>
    <w:rsid w:val="009C5EE5"/>
    <w:rsid w:val="009D207C"/>
    <w:rsid w:val="009D5373"/>
    <w:rsid w:val="009D6BDC"/>
    <w:rsid w:val="009E0F64"/>
    <w:rsid w:val="009E1E6A"/>
    <w:rsid w:val="009E2715"/>
    <w:rsid w:val="009E4FE7"/>
    <w:rsid w:val="009E5342"/>
    <w:rsid w:val="009E5D18"/>
    <w:rsid w:val="009F2940"/>
    <w:rsid w:val="009F4598"/>
    <w:rsid w:val="009F4EBE"/>
    <w:rsid w:val="009F6CE3"/>
    <w:rsid w:val="00A06FC1"/>
    <w:rsid w:val="00A07C1D"/>
    <w:rsid w:val="00A10867"/>
    <w:rsid w:val="00A13391"/>
    <w:rsid w:val="00A14687"/>
    <w:rsid w:val="00A1738E"/>
    <w:rsid w:val="00A21F75"/>
    <w:rsid w:val="00A24788"/>
    <w:rsid w:val="00A2733E"/>
    <w:rsid w:val="00A27B8F"/>
    <w:rsid w:val="00A3181A"/>
    <w:rsid w:val="00A3181D"/>
    <w:rsid w:val="00A37460"/>
    <w:rsid w:val="00A40CA5"/>
    <w:rsid w:val="00A417B0"/>
    <w:rsid w:val="00A41B26"/>
    <w:rsid w:val="00A4495F"/>
    <w:rsid w:val="00A5440C"/>
    <w:rsid w:val="00A56822"/>
    <w:rsid w:val="00A64A17"/>
    <w:rsid w:val="00A70F90"/>
    <w:rsid w:val="00A71C15"/>
    <w:rsid w:val="00A7365D"/>
    <w:rsid w:val="00A802A6"/>
    <w:rsid w:val="00A861F6"/>
    <w:rsid w:val="00A93511"/>
    <w:rsid w:val="00A94139"/>
    <w:rsid w:val="00A95FF3"/>
    <w:rsid w:val="00A9783B"/>
    <w:rsid w:val="00AA04CF"/>
    <w:rsid w:val="00AA1B91"/>
    <w:rsid w:val="00AA30EF"/>
    <w:rsid w:val="00AA74A2"/>
    <w:rsid w:val="00AA7C2D"/>
    <w:rsid w:val="00AA7E0C"/>
    <w:rsid w:val="00AB60CD"/>
    <w:rsid w:val="00AC75A8"/>
    <w:rsid w:val="00AD2AEC"/>
    <w:rsid w:val="00AE158B"/>
    <w:rsid w:val="00AE1B20"/>
    <w:rsid w:val="00AE68CC"/>
    <w:rsid w:val="00AE7562"/>
    <w:rsid w:val="00AF1557"/>
    <w:rsid w:val="00AF33F4"/>
    <w:rsid w:val="00AF403C"/>
    <w:rsid w:val="00AF4C42"/>
    <w:rsid w:val="00AF64E1"/>
    <w:rsid w:val="00B02340"/>
    <w:rsid w:val="00B06691"/>
    <w:rsid w:val="00B06813"/>
    <w:rsid w:val="00B115AC"/>
    <w:rsid w:val="00B11BC7"/>
    <w:rsid w:val="00B1234D"/>
    <w:rsid w:val="00B12E93"/>
    <w:rsid w:val="00B14E77"/>
    <w:rsid w:val="00B211F2"/>
    <w:rsid w:val="00B245A2"/>
    <w:rsid w:val="00B2574A"/>
    <w:rsid w:val="00B26BE0"/>
    <w:rsid w:val="00B32709"/>
    <w:rsid w:val="00B33941"/>
    <w:rsid w:val="00B34F81"/>
    <w:rsid w:val="00B363BD"/>
    <w:rsid w:val="00B37066"/>
    <w:rsid w:val="00B41710"/>
    <w:rsid w:val="00B45381"/>
    <w:rsid w:val="00B45E24"/>
    <w:rsid w:val="00B5022F"/>
    <w:rsid w:val="00B540A2"/>
    <w:rsid w:val="00B573D1"/>
    <w:rsid w:val="00B57F53"/>
    <w:rsid w:val="00B60FA0"/>
    <w:rsid w:val="00B633FF"/>
    <w:rsid w:val="00B66150"/>
    <w:rsid w:val="00B709A0"/>
    <w:rsid w:val="00B70CCF"/>
    <w:rsid w:val="00B8083D"/>
    <w:rsid w:val="00B80FBC"/>
    <w:rsid w:val="00B81C13"/>
    <w:rsid w:val="00B81F7F"/>
    <w:rsid w:val="00B8397F"/>
    <w:rsid w:val="00B84630"/>
    <w:rsid w:val="00B86287"/>
    <w:rsid w:val="00B863F4"/>
    <w:rsid w:val="00B87CE7"/>
    <w:rsid w:val="00B90905"/>
    <w:rsid w:val="00B938A4"/>
    <w:rsid w:val="00B93BC9"/>
    <w:rsid w:val="00B94070"/>
    <w:rsid w:val="00B96990"/>
    <w:rsid w:val="00BA12A6"/>
    <w:rsid w:val="00BA1579"/>
    <w:rsid w:val="00BA2280"/>
    <w:rsid w:val="00BA37F6"/>
    <w:rsid w:val="00BA5AFF"/>
    <w:rsid w:val="00BA5B8A"/>
    <w:rsid w:val="00BA676E"/>
    <w:rsid w:val="00BB02F6"/>
    <w:rsid w:val="00BB203B"/>
    <w:rsid w:val="00BB29B4"/>
    <w:rsid w:val="00BB4E5A"/>
    <w:rsid w:val="00BC17EB"/>
    <w:rsid w:val="00BC1B79"/>
    <w:rsid w:val="00BC26EA"/>
    <w:rsid w:val="00BC69B7"/>
    <w:rsid w:val="00BD0267"/>
    <w:rsid w:val="00BD0624"/>
    <w:rsid w:val="00BD0FD6"/>
    <w:rsid w:val="00BD4390"/>
    <w:rsid w:val="00BE4F35"/>
    <w:rsid w:val="00BF371E"/>
    <w:rsid w:val="00BF4050"/>
    <w:rsid w:val="00BF5FA0"/>
    <w:rsid w:val="00BF794D"/>
    <w:rsid w:val="00C00B6D"/>
    <w:rsid w:val="00C01E1A"/>
    <w:rsid w:val="00C03151"/>
    <w:rsid w:val="00C03AA8"/>
    <w:rsid w:val="00C057BC"/>
    <w:rsid w:val="00C100E4"/>
    <w:rsid w:val="00C105C2"/>
    <w:rsid w:val="00C10CD6"/>
    <w:rsid w:val="00C17E27"/>
    <w:rsid w:val="00C20495"/>
    <w:rsid w:val="00C232D3"/>
    <w:rsid w:val="00C27693"/>
    <w:rsid w:val="00C300AD"/>
    <w:rsid w:val="00C30F3D"/>
    <w:rsid w:val="00C31574"/>
    <w:rsid w:val="00C338A8"/>
    <w:rsid w:val="00C343E5"/>
    <w:rsid w:val="00C344B4"/>
    <w:rsid w:val="00C3454B"/>
    <w:rsid w:val="00C345BF"/>
    <w:rsid w:val="00C36AD1"/>
    <w:rsid w:val="00C40AD4"/>
    <w:rsid w:val="00C42B0F"/>
    <w:rsid w:val="00C5028C"/>
    <w:rsid w:val="00C514B8"/>
    <w:rsid w:val="00C53B4F"/>
    <w:rsid w:val="00C54C47"/>
    <w:rsid w:val="00C54D44"/>
    <w:rsid w:val="00C62119"/>
    <w:rsid w:val="00C66F83"/>
    <w:rsid w:val="00C70EBA"/>
    <w:rsid w:val="00C70F4A"/>
    <w:rsid w:val="00C70F7B"/>
    <w:rsid w:val="00C71A89"/>
    <w:rsid w:val="00C85A0E"/>
    <w:rsid w:val="00C87088"/>
    <w:rsid w:val="00C92265"/>
    <w:rsid w:val="00CC1F21"/>
    <w:rsid w:val="00CC26F5"/>
    <w:rsid w:val="00CC7CF0"/>
    <w:rsid w:val="00CD5CDC"/>
    <w:rsid w:val="00CD6DEE"/>
    <w:rsid w:val="00CE32A3"/>
    <w:rsid w:val="00CE3F2C"/>
    <w:rsid w:val="00CE422E"/>
    <w:rsid w:val="00CE6279"/>
    <w:rsid w:val="00CF1B6A"/>
    <w:rsid w:val="00CF221E"/>
    <w:rsid w:val="00CF37E8"/>
    <w:rsid w:val="00D04425"/>
    <w:rsid w:val="00D057B7"/>
    <w:rsid w:val="00D05CFC"/>
    <w:rsid w:val="00D06C26"/>
    <w:rsid w:val="00D11207"/>
    <w:rsid w:val="00D14D64"/>
    <w:rsid w:val="00D14DCA"/>
    <w:rsid w:val="00D1702F"/>
    <w:rsid w:val="00D1742E"/>
    <w:rsid w:val="00D2253A"/>
    <w:rsid w:val="00D32032"/>
    <w:rsid w:val="00D33B85"/>
    <w:rsid w:val="00D35AEA"/>
    <w:rsid w:val="00D360B6"/>
    <w:rsid w:val="00D37126"/>
    <w:rsid w:val="00D40D86"/>
    <w:rsid w:val="00D420B8"/>
    <w:rsid w:val="00D42C70"/>
    <w:rsid w:val="00D43D3F"/>
    <w:rsid w:val="00D44B16"/>
    <w:rsid w:val="00D46388"/>
    <w:rsid w:val="00D47073"/>
    <w:rsid w:val="00D474EA"/>
    <w:rsid w:val="00D66A7B"/>
    <w:rsid w:val="00D671BD"/>
    <w:rsid w:val="00D67F6F"/>
    <w:rsid w:val="00D71B5E"/>
    <w:rsid w:val="00D73D4C"/>
    <w:rsid w:val="00D74C35"/>
    <w:rsid w:val="00D808A4"/>
    <w:rsid w:val="00D81C27"/>
    <w:rsid w:val="00D83BFA"/>
    <w:rsid w:val="00D8442A"/>
    <w:rsid w:val="00D84DFE"/>
    <w:rsid w:val="00D874EE"/>
    <w:rsid w:val="00D90F96"/>
    <w:rsid w:val="00D9100F"/>
    <w:rsid w:val="00D94449"/>
    <w:rsid w:val="00D95771"/>
    <w:rsid w:val="00D95D87"/>
    <w:rsid w:val="00D9681A"/>
    <w:rsid w:val="00D96AC7"/>
    <w:rsid w:val="00D9723D"/>
    <w:rsid w:val="00DA0B93"/>
    <w:rsid w:val="00DA12B1"/>
    <w:rsid w:val="00DA482F"/>
    <w:rsid w:val="00DA7985"/>
    <w:rsid w:val="00DB2009"/>
    <w:rsid w:val="00DC1408"/>
    <w:rsid w:val="00DC1602"/>
    <w:rsid w:val="00DC4EE1"/>
    <w:rsid w:val="00DC709C"/>
    <w:rsid w:val="00DD2752"/>
    <w:rsid w:val="00DD32AE"/>
    <w:rsid w:val="00DD3E8A"/>
    <w:rsid w:val="00DD4B44"/>
    <w:rsid w:val="00DD4C8C"/>
    <w:rsid w:val="00DD614C"/>
    <w:rsid w:val="00DD6AF5"/>
    <w:rsid w:val="00DE0E25"/>
    <w:rsid w:val="00DE14C1"/>
    <w:rsid w:val="00DE2067"/>
    <w:rsid w:val="00DE24CA"/>
    <w:rsid w:val="00DE30AD"/>
    <w:rsid w:val="00DE6CD4"/>
    <w:rsid w:val="00DF520B"/>
    <w:rsid w:val="00E00D7C"/>
    <w:rsid w:val="00E06DD2"/>
    <w:rsid w:val="00E07F56"/>
    <w:rsid w:val="00E1204C"/>
    <w:rsid w:val="00E1395A"/>
    <w:rsid w:val="00E164D6"/>
    <w:rsid w:val="00E1657D"/>
    <w:rsid w:val="00E17E05"/>
    <w:rsid w:val="00E21155"/>
    <w:rsid w:val="00E230E3"/>
    <w:rsid w:val="00E25282"/>
    <w:rsid w:val="00E25AFC"/>
    <w:rsid w:val="00E25FDE"/>
    <w:rsid w:val="00E322D7"/>
    <w:rsid w:val="00E32E97"/>
    <w:rsid w:val="00E330E1"/>
    <w:rsid w:val="00E377C0"/>
    <w:rsid w:val="00E44347"/>
    <w:rsid w:val="00E44AD1"/>
    <w:rsid w:val="00E44B3E"/>
    <w:rsid w:val="00E45A19"/>
    <w:rsid w:val="00E50140"/>
    <w:rsid w:val="00E54485"/>
    <w:rsid w:val="00E56935"/>
    <w:rsid w:val="00E60327"/>
    <w:rsid w:val="00E622CB"/>
    <w:rsid w:val="00E628C8"/>
    <w:rsid w:val="00E62AC4"/>
    <w:rsid w:val="00E63088"/>
    <w:rsid w:val="00E64817"/>
    <w:rsid w:val="00E65D27"/>
    <w:rsid w:val="00E70CFC"/>
    <w:rsid w:val="00E73F59"/>
    <w:rsid w:val="00E7522F"/>
    <w:rsid w:val="00E8041D"/>
    <w:rsid w:val="00E8348C"/>
    <w:rsid w:val="00E86552"/>
    <w:rsid w:val="00E86FFE"/>
    <w:rsid w:val="00E906F9"/>
    <w:rsid w:val="00E961FB"/>
    <w:rsid w:val="00E9793F"/>
    <w:rsid w:val="00EA1741"/>
    <w:rsid w:val="00EA2B95"/>
    <w:rsid w:val="00EA7A49"/>
    <w:rsid w:val="00EB2DD7"/>
    <w:rsid w:val="00EB3560"/>
    <w:rsid w:val="00EB50C2"/>
    <w:rsid w:val="00EB6F16"/>
    <w:rsid w:val="00EB75AC"/>
    <w:rsid w:val="00EC72CE"/>
    <w:rsid w:val="00ED16C3"/>
    <w:rsid w:val="00ED5CE4"/>
    <w:rsid w:val="00ED6CD6"/>
    <w:rsid w:val="00EE0ED6"/>
    <w:rsid w:val="00EE2877"/>
    <w:rsid w:val="00EE3250"/>
    <w:rsid w:val="00EE4435"/>
    <w:rsid w:val="00EF1975"/>
    <w:rsid w:val="00EF337C"/>
    <w:rsid w:val="00EF37FE"/>
    <w:rsid w:val="00EF46CB"/>
    <w:rsid w:val="00EF5EC1"/>
    <w:rsid w:val="00F0462B"/>
    <w:rsid w:val="00F05514"/>
    <w:rsid w:val="00F06939"/>
    <w:rsid w:val="00F101D5"/>
    <w:rsid w:val="00F12C9E"/>
    <w:rsid w:val="00F145A3"/>
    <w:rsid w:val="00F14764"/>
    <w:rsid w:val="00F1533E"/>
    <w:rsid w:val="00F200F0"/>
    <w:rsid w:val="00F24111"/>
    <w:rsid w:val="00F32001"/>
    <w:rsid w:val="00F35756"/>
    <w:rsid w:val="00F35979"/>
    <w:rsid w:val="00F35CB3"/>
    <w:rsid w:val="00F37C83"/>
    <w:rsid w:val="00F40691"/>
    <w:rsid w:val="00F40BFD"/>
    <w:rsid w:val="00F458FB"/>
    <w:rsid w:val="00F46060"/>
    <w:rsid w:val="00F47C6B"/>
    <w:rsid w:val="00F508DE"/>
    <w:rsid w:val="00F54844"/>
    <w:rsid w:val="00F56684"/>
    <w:rsid w:val="00F56718"/>
    <w:rsid w:val="00F60C11"/>
    <w:rsid w:val="00F61180"/>
    <w:rsid w:val="00F6617B"/>
    <w:rsid w:val="00F669CC"/>
    <w:rsid w:val="00F672DB"/>
    <w:rsid w:val="00F74644"/>
    <w:rsid w:val="00F75537"/>
    <w:rsid w:val="00F7575F"/>
    <w:rsid w:val="00F772CF"/>
    <w:rsid w:val="00F8191A"/>
    <w:rsid w:val="00F81A82"/>
    <w:rsid w:val="00F83D6D"/>
    <w:rsid w:val="00F852F7"/>
    <w:rsid w:val="00F87D13"/>
    <w:rsid w:val="00F91641"/>
    <w:rsid w:val="00F943C6"/>
    <w:rsid w:val="00F9686C"/>
    <w:rsid w:val="00F972B2"/>
    <w:rsid w:val="00F97C54"/>
    <w:rsid w:val="00FA15B7"/>
    <w:rsid w:val="00FA17A9"/>
    <w:rsid w:val="00FA447D"/>
    <w:rsid w:val="00FA7CBD"/>
    <w:rsid w:val="00FB1693"/>
    <w:rsid w:val="00FB39A7"/>
    <w:rsid w:val="00FB7661"/>
    <w:rsid w:val="00FC38A4"/>
    <w:rsid w:val="00FD2C8F"/>
    <w:rsid w:val="00FD3247"/>
    <w:rsid w:val="00FD5031"/>
    <w:rsid w:val="00FD6574"/>
    <w:rsid w:val="00FE0537"/>
    <w:rsid w:val="00FE3B9B"/>
    <w:rsid w:val="00FE55EA"/>
    <w:rsid w:val="00FF0B07"/>
    <w:rsid w:val="6453477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246746"/>
  <w15:chartTrackingRefBased/>
  <w15:docId w15:val="{DFCF0834-A7CD-4D1A-B35B-04CA47D18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B45E24"/>
  </w:style>
  <w:style w:type="character" w:styleId="Komentaronuoroda">
    <w:name w:val="annotation reference"/>
    <w:basedOn w:val="Numatytasispastraiposriftas"/>
    <w:semiHidden/>
    <w:unhideWhenUsed/>
    <w:rsid w:val="00B41710"/>
    <w:rPr>
      <w:sz w:val="16"/>
      <w:szCs w:val="16"/>
    </w:rPr>
  </w:style>
  <w:style w:type="paragraph" w:styleId="Komentarotekstas">
    <w:name w:val="annotation text"/>
    <w:basedOn w:val="prastasis"/>
    <w:link w:val="KomentarotekstasDiagrama"/>
    <w:unhideWhenUsed/>
    <w:rsid w:val="00B41710"/>
    <w:rPr>
      <w:sz w:val="20"/>
    </w:rPr>
  </w:style>
  <w:style w:type="character" w:customStyle="1" w:styleId="KomentarotekstasDiagrama">
    <w:name w:val="Komentaro tekstas Diagrama"/>
    <w:basedOn w:val="Numatytasispastraiposriftas"/>
    <w:link w:val="Komentarotekstas"/>
    <w:rsid w:val="00B41710"/>
    <w:rPr>
      <w:sz w:val="20"/>
    </w:rPr>
  </w:style>
  <w:style w:type="paragraph" w:styleId="Komentarotema">
    <w:name w:val="annotation subject"/>
    <w:basedOn w:val="Komentarotekstas"/>
    <w:next w:val="Komentarotekstas"/>
    <w:link w:val="KomentarotemaDiagrama"/>
    <w:semiHidden/>
    <w:unhideWhenUsed/>
    <w:rsid w:val="00B41710"/>
    <w:rPr>
      <w:b/>
      <w:bCs/>
    </w:rPr>
  </w:style>
  <w:style w:type="character" w:customStyle="1" w:styleId="KomentarotemaDiagrama">
    <w:name w:val="Komentaro tema Diagrama"/>
    <w:basedOn w:val="KomentarotekstasDiagrama"/>
    <w:link w:val="Komentarotema"/>
    <w:semiHidden/>
    <w:rsid w:val="00B41710"/>
    <w:rPr>
      <w:b/>
      <w:bCs/>
      <w:sz w:val="20"/>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BC1B79"/>
    <w:pPr>
      <w:ind w:left="720"/>
      <w:contextualSpacing/>
    </w:p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rsid w:val="00445183"/>
  </w:style>
  <w:style w:type="paragraph" w:styleId="Betarp">
    <w:name w:val="No Spacing"/>
    <w:uiPriority w:val="1"/>
    <w:qFormat/>
    <w:rsid w:val="00473315"/>
    <w:rPr>
      <w:sz w:val="20"/>
      <w:lang w:val="ru-RU"/>
    </w:rPr>
  </w:style>
  <w:style w:type="paragraph" w:styleId="Antrats">
    <w:name w:val="header"/>
    <w:basedOn w:val="prastasis"/>
    <w:link w:val="AntratsDiagrama"/>
    <w:semiHidden/>
    <w:unhideWhenUsed/>
    <w:rsid w:val="006D0C4A"/>
    <w:pPr>
      <w:tabs>
        <w:tab w:val="center" w:pos="4513"/>
        <w:tab w:val="right" w:pos="9026"/>
      </w:tabs>
    </w:pPr>
  </w:style>
  <w:style w:type="character" w:customStyle="1" w:styleId="AntratsDiagrama">
    <w:name w:val="Antraštės Diagrama"/>
    <w:basedOn w:val="Numatytasispastraiposriftas"/>
    <w:link w:val="Antrats"/>
    <w:semiHidden/>
    <w:rsid w:val="006D0C4A"/>
  </w:style>
  <w:style w:type="paragraph" w:styleId="Porat">
    <w:name w:val="footer"/>
    <w:basedOn w:val="prastasis"/>
    <w:link w:val="PoratDiagrama"/>
    <w:semiHidden/>
    <w:unhideWhenUsed/>
    <w:rsid w:val="006D0C4A"/>
    <w:pPr>
      <w:tabs>
        <w:tab w:val="center" w:pos="4513"/>
        <w:tab w:val="right" w:pos="9026"/>
      </w:tabs>
    </w:pPr>
  </w:style>
  <w:style w:type="character" w:customStyle="1" w:styleId="PoratDiagrama">
    <w:name w:val="Poraštė Diagrama"/>
    <w:basedOn w:val="Numatytasispastraiposriftas"/>
    <w:link w:val="Porat"/>
    <w:semiHidden/>
    <w:rsid w:val="006D0C4A"/>
  </w:style>
  <w:style w:type="paragraph" w:styleId="Debesliotekstas">
    <w:name w:val="Balloon Text"/>
    <w:basedOn w:val="prastasis"/>
    <w:link w:val="DebesliotekstasDiagrama"/>
    <w:semiHidden/>
    <w:unhideWhenUsed/>
    <w:rsid w:val="003E76FE"/>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3E76FE"/>
    <w:rPr>
      <w:rFonts w:ascii="Segoe UI" w:hAnsi="Segoe UI" w:cs="Segoe UI"/>
      <w:sz w:val="18"/>
      <w:szCs w:val="18"/>
    </w:rPr>
  </w:style>
  <w:style w:type="character" w:styleId="Hipersaitas">
    <w:name w:val="Hyperlink"/>
    <w:basedOn w:val="Numatytasispastraiposriftas"/>
    <w:unhideWhenUsed/>
    <w:rsid w:val="0045082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371803">
      <w:bodyDiv w:val="1"/>
      <w:marLeft w:val="0"/>
      <w:marRight w:val="0"/>
      <w:marTop w:val="0"/>
      <w:marBottom w:val="0"/>
      <w:divBdr>
        <w:top w:val="none" w:sz="0" w:space="0" w:color="auto"/>
        <w:left w:val="none" w:sz="0" w:space="0" w:color="auto"/>
        <w:bottom w:val="none" w:sz="0" w:space="0" w:color="auto"/>
        <w:right w:val="none" w:sz="0" w:space="0" w:color="auto"/>
      </w:divBdr>
    </w:div>
    <w:div w:id="597367876">
      <w:bodyDiv w:val="1"/>
      <w:marLeft w:val="0"/>
      <w:marRight w:val="0"/>
      <w:marTop w:val="0"/>
      <w:marBottom w:val="0"/>
      <w:divBdr>
        <w:top w:val="none" w:sz="0" w:space="0" w:color="auto"/>
        <w:left w:val="none" w:sz="0" w:space="0" w:color="auto"/>
        <w:bottom w:val="none" w:sz="0" w:space="0" w:color="auto"/>
        <w:right w:val="none" w:sz="0" w:space="0" w:color="auto"/>
      </w:divBdr>
      <w:divsChild>
        <w:div w:id="50350246">
          <w:marLeft w:val="0"/>
          <w:marRight w:val="0"/>
          <w:marTop w:val="0"/>
          <w:marBottom w:val="0"/>
          <w:divBdr>
            <w:top w:val="none" w:sz="0" w:space="0" w:color="auto"/>
            <w:left w:val="none" w:sz="0" w:space="0" w:color="auto"/>
            <w:bottom w:val="none" w:sz="0" w:space="0" w:color="auto"/>
            <w:right w:val="none" w:sz="0" w:space="0" w:color="auto"/>
          </w:divBdr>
          <w:divsChild>
            <w:div w:id="1643147439">
              <w:marLeft w:val="0"/>
              <w:marRight w:val="0"/>
              <w:marTop w:val="0"/>
              <w:marBottom w:val="0"/>
              <w:divBdr>
                <w:top w:val="none" w:sz="0" w:space="0" w:color="auto"/>
                <w:left w:val="none" w:sz="0" w:space="0" w:color="auto"/>
                <w:bottom w:val="none" w:sz="0" w:space="0" w:color="auto"/>
                <w:right w:val="none" w:sz="0" w:space="0" w:color="auto"/>
              </w:divBdr>
            </w:div>
          </w:divsChild>
        </w:div>
        <w:div w:id="1108810835">
          <w:marLeft w:val="0"/>
          <w:marRight w:val="0"/>
          <w:marTop w:val="0"/>
          <w:marBottom w:val="0"/>
          <w:divBdr>
            <w:top w:val="none" w:sz="0" w:space="0" w:color="auto"/>
            <w:left w:val="none" w:sz="0" w:space="0" w:color="auto"/>
            <w:bottom w:val="none" w:sz="0" w:space="0" w:color="auto"/>
            <w:right w:val="none" w:sz="0" w:space="0" w:color="auto"/>
          </w:divBdr>
          <w:divsChild>
            <w:div w:id="342516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362332">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eku.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C7CA98-8570-4747-8498-F00477B4A90A}">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11507</Words>
  <Characters>6559</Characters>
  <Application>Microsoft Office Word</Application>
  <DocSecurity>0</DocSecurity>
  <Lines>54</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18030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Barškėtienė</dc:creator>
  <cp:keywords/>
  <cp:lastModifiedBy>Deimantė Zurlienė</cp:lastModifiedBy>
  <cp:revision>7</cp:revision>
  <dcterms:created xsi:type="dcterms:W3CDTF">2026-06-05T07:03:00Z</dcterms:created>
  <dcterms:modified xsi:type="dcterms:W3CDTF">2026-07-13T10:06:00Z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